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44753" w14:textId="62E04731" w:rsidR="003F0B3F" w:rsidRPr="00F71387" w:rsidRDefault="00290AE8" w:rsidP="00BD5A88">
      <w:pPr>
        <w:pStyle w:val="NormalWeb"/>
        <w:ind w:right="-347"/>
        <w:contextualSpacing/>
        <w:jc w:val="both"/>
        <w:rPr>
          <w:rFonts w:ascii="Aptos" w:hAnsi="Aptos" w:cstheme="minorHAnsi"/>
          <w:noProof/>
          <w:color w:val="538135"/>
          <w:sz w:val="22"/>
          <w:szCs w:val="22"/>
          <w:lang w:val="hr-HR"/>
        </w:rPr>
      </w:pPr>
      <w:r w:rsidRPr="00576565">
        <w:rPr>
          <w:rFonts w:ascii="Aptos" w:hAnsi="Aptos" w:cstheme="minorHAnsi"/>
          <w:noProof/>
          <w:color w:val="333333"/>
          <w:sz w:val="22"/>
          <w:szCs w:val="24"/>
          <w:lang w:val="hr-HR"/>
        </w:rPr>
        <w:t xml:space="preserve">S </w:t>
      </w:r>
      <w:r w:rsidR="00E16817" w:rsidRPr="00576565">
        <w:rPr>
          <w:rFonts w:ascii="Aptos" w:hAnsi="Aptos" w:cstheme="minorHAnsi"/>
          <w:noProof/>
          <w:color w:val="333333"/>
          <w:sz w:val="22"/>
          <w:szCs w:val="24"/>
          <w:lang w:val="hr-HR"/>
        </w:rPr>
        <w:t>ve</w:t>
      </w:r>
      <w:r w:rsidRPr="00576565">
        <w:rPr>
          <w:rFonts w:ascii="Aptos" w:hAnsi="Aptos" w:cstheme="minorHAnsi"/>
          <w:noProof/>
          <w:color w:val="333333"/>
          <w:sz w:val="22"/>
          <w:szCs w:val="24"/>
          <w:lang w:val="hr-HR"/>
        </w:rPr>
        <w:t xml:space="preserve">likim </w:t>
      </w:r>
      <w:r w:rsidR="00632CF2" w:rsidRPr="00576565">
        <w:rPr>
          <w:rFonts w:ascii="Aptos" w:hAnsi="Aptos" w:cstheme="minorHAnsi"/>
          <w:noProof/>
          <w:color w:val="333333"/>
          <w:sz w:val="22"/>
          <w:szCs w:val="24"/>
          <w:lang w:val="hr-HR"/>
        </w:rPr>
        <w:t xml:space="preserve">zadovoljstvom </w:t>
      </w:r>
      <w:r w:rsidR="00F221BD" w:rsidRPr="00576565">
        <w:rPr>
          <w:rFonts w:ascii="Aptos" w:hAnsi="Aptos" w:cstheme="minorHAnsi"/>
          <w:noProof/>
          <w:color w:val="333333"/>
          <w:sz w:val="22"/>
          <w:szCs w:val="24"/>
          <w:lang w:val="hr-HR"/>
        </w:rPr>
        <w:t xml:space="preserve">pozivamo </w:t>
      </w:r>
      <w:r w:rsidRPr="00576565">
        <w:rPr>
          <w:rFonts w:ascii="Aptos" w:hAnsi="Aptos" w:cstheme="minorHAnsi"/>
          <w:noProof/>
          <w:color w:val="333333"/>
          <w:sz w:val="22"/>
          <w:szCs w:val="24"/>
          <w:lang w:val="hr-HR"/>
        </w:rPr>
        <w:t xml:space="preserve">Vas </w:t>
      </w:r>
      <w:r w:rsidR="00DC664B" w:rsidRPr="00576565">
        <w:rPr>
          <w:rFonts w:ascii="Aptos" w:hAnsi="Aptos" w:cstheme="minorHAnsi"/>
          <w:noProof/>
          <w:color w:val="333333"/>
          <w:sz w:val="22"/>
          <w:szCs w:val="24"/>
          <w:lang w:val="hr-HR"/>
        </w:rPr>
        <w:t>na</w:t>
      </w:r>
      <w:r w:rsidR="006B4283" w:rsidRPr="00576565">
        <w:rPr>
          <w:rFonts w:ascii="Aptos" w:hAnsi="Aptos" w:cstheme="minorHAnsi"/>
          <w:noProof/>
          <w:color w:val="333333"/>
          <w:sz w:val="22"/>
          <w:szCs w:val="24"/>
          <w:lang w:val="hr-HR"/>
        </w:rPr>
        <w:t xml:space="preserve"> </w:t>
      </w:r>
      <w:r w:rsidR="00DD25CB" w:rsidRPr="00576565">
        <w:rPr>
          <w:rFonts w:ascii="Aptos" w:hAnsi="Aptos" w:cstheme="minorHAnsi"/>
          <w:noProof/>
          <w:color w:val="333333"/>
          <w:sz w:val="22"/>
          <w:szCs w:val="24"/>
          <w:lang w:val="hr-HR"/>
        </w:rPr>
        <w:t>jednodnevnu</w:t>
      </w:r>
      <w:r w:rsidR="00547924" w:rsidRPr="00576565">
        <w:rPr>
          <w:rFonts w:ascii="Aptos" w:hAnsi="Aptos" w:cstheme="minorHAnsi"/>
          <w:noProof/>
          <w:color w:val="333333"/>
          <w:sz w:val="22"/>
          <w:szCs w:val="24"/>
          <w:lang w:val="hr-HR"/>
        </w:rPr>
        <w:t xml:space="preserve"> specijalističk</w:t>
      </w:r>
      <w:r w:rsidR="00DD25CB" w:rsidRPr="00576565">
        <w:rPr>
          <w:rFonts w:ascii="Aptos" w:hAnsi="Aptos" w:cstheme="minorHAnsi"/>
          <w:noProof/>
          <w:color w:val="333333"/>
          <w:sz w:val="22"/>
          <w:szCs w:val="24"/>
          <w:lang w:val="hr-HR"/>
        </w:rPr>
        <w:t xml:space="preserve">u edukaciju organiziranu </w:t>
      </w:r>
      <w:r w:rsidR="003E3014" w:rsidRPr="00576565">
        <w:rPr>
          <w:rFonts w:ascii="Aptos" w:hAnsi="Aptos" w:cstheme="minorHAnsi"/>
          <w:noProof/>
          <w:color w:val="333333"/>
          <w:sz w:val="22"/>
          <w:szCs w:val="22"/>
          <w:lang w:val="hr-HR"/>
        </w:rPr>
        <w:t xml:space="preserve">u sklopu naše </w:t>
      </w:r>
      <w:r w:rsidR="003E3014" w:rsidRPr="00576565">
        <w:rPr>
          <w:rFonts w:ascii="Aptos" w:hAnsi="Aptos" w:cstheme="minorHAnsi"/>
          <w:b/>
          <w:noProof/>
          <w:color w:val="365F91"/>
          <w:sz w:val="22"/>
          <w:szCs w:val="22"/>
          <w:lang w:val="hr-HR"/>
        </w:rPr>
        <w:t>Op</w:t>
      </w:r>
      <w:r w:rsidR="003E3014" w:rsidRPr="00576565">
        <w:rPr>
          <w:rFonts w:ascii="Aptos" w:hAnsi="Aptos" w:cstheme="minorHAnsi"/>
          <w:b/>
          <w:noProof/>
          <w:color w:val="808080" w:themeColor="background1" w:themeShade="80"/>
          <w:sz w:val="22"/>
          <w:szCs w:val="22"/>
          <w:lang w:val="hr-HR"/>
        </w:rPr>
        <w:t>2</w:t>
      </w:r>
      <w:r w:rsidR="003E3014" w:rsidRPr="00576565">
        <w:rPr>
          <w:rFonts w:ascii="Aptos" w:hAnsi="Aptos" w:cstheme="minorHAnsi"/>
          <w:b/>
          <w:noProof/>
          <w:color w:val="365F91"/>
          <w:sz w:val="22"/>
          <w:szCs w:val="22"/>
          <w:lang w:val="hr-HR"/>
        </w:rPr>
        <w:t>M/Trainer</w:t>
      </w:r>
      <w:r w:rsidR="003E3014" w:rsidRPr="00576565">
        <w:rPr>
          <w:rFonts w:ascii="Aptos" w:hAnsi="Aptos" w:cstheme="minorHAnsi"/>
          <w:noProof/>
          <w:color w:val="333333"/>
          <w:sz w:val="22"/>
          <w:szCs w:val="22"/>
          <w:lang w:val="hr-HR"/>
        </w:rPr>
        <w:t xml:space="preserve"> </w:t>
      </w:r>
      <w:r w:rsidR="003E3014" w:rsidRPr="00576565">
        <w:rPr>
          <w:rFonts w:ascii="Aptos" w:hAnsi="Aptos" w:cstheme="minorHAnsi"/>
          <w:noProof/>
          <w:color w:val="000000"/>
          <w:sz w:val="22"/>
          <w:szCs w:val="22"/>
          <w:lang w:val="hr-HR"/>
        </w:rPr>
        <w:t>linije usluge namijenjene svim profesionalcima koji žele graditi bazu svojih postojećih znanja i vještina, putem razvijanja kritičkog razmišljanja i prijenosa fokusa na metode provjerene u praksi</w:t>
      </w:r>
      <w:r w:rsidR="003E3014" w:rsidRPr="00576565">
        <w:rPr>
          <w:rFonts w:ascii="Aptos" w:hAnsi="Aptos" w:cstheme="minorHAnsi"/>
          <w:noProof/>
          <w:color w:val="538135"/>
          <w:sz w:val="22"/>
          <w:szCs w:val="22"/>
          <w:lang w:val="hr-HR"/>
        </w:rPr>
        <w:t>.</w:t>
      </w:r>
    </w:p>
    <w:p w14:paraId="0B908E3B" w14:textId="77777777" w:rsidR="00F221BD" w:rsidRPr="00576565" w:rsidRDefault="00F221BD" w:rsidP="00BD5A88">
      <w:pPr>
        <w:pStyle w:val="NormalWeb"/>
        <w:ind w:right="-347"/>
        <w:contextualSpacing/>
        <w:jc w:val="both"/>
        <w:rPr>
          <w:rFonts w:ascii="Aptos" w:hAnsi="Aptos" w:cstheme="minorHAnsi"/>
          <w:noProof/>
          <w:color w:val="333333"/>
          <w:sz w:val="22"/>
          <w:szCs w:val="24"/>
          <w:lang w:val="hr-HR"/>
        </w:rPr>
      </w:pPr>
    </w:p>
    <w:p w14:paraId="352B6D68" w14:textId="5454D556" w:rsidR="00BD5A88" w:rsidRPr="00576565" w:rsidRDefault="00510685" w:rsidP="00BD5A88">
      <w:pPr>
        <w:pStyle w:val="NormalWeb"/>
        <w:ind w:right="-347"/>
        <w:jc w:val="both"/>
        <w:rPr>
          <w:rFonts w:ascii="Aptos" w:hAnsi="Aptos" w:cstheme="minorHAnsi"/>
          <w:noProof/>
          <w:color w:val="333333"/>
          <w:sz w:val="24"/>
          <w:szCs w:val="24"/>
          <w:lang w:val="hr-HR"/>
        </w:rPr>
      </w:pPr>
      <w:r w:rsidRPr="00576565">
        <w:rPr>
          <w:rFonts w:ascii="Aptos" w:hAnsi="Aptos" w:cstheme="minorHAnsi"/>
          <w:noProof/>
          <w:color w:val="333333"/>
          <w:lang w:val="hr-HR" w:eastAsia="hr-HR"/>
        </w:rPr>
        <mc:AlternateContent>
          <mc:Choice Requires="wpg">
            <w:drawing>
              <wp:inline distT="0" distB="0" distL="0" distR="0" wp14:anchorId="06C4EBED" wp14:editId="0A976231">
                <wp:extent cx="5539105" cy="1607820"/>
                <wp:effectExtent l="57150" t="0" r="42545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9105" cy="1607820"/>
                          <a:chOff x="-113517" y="-18800"/>
                          <a:chExt cx="6601379" cy="1715549"/>
                        </a:xfrm>
                      </wpg:grpSpPr>
                      <wps:wsp>
                        <wps:cNvPr id="10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-113517" y="0"/>
                            <a:ext cx="6572623" cy="1508981"/>
                          </a:xfrm>
                          <a:prstGeom prst="rect">
                            <a:avLst/>
                          </a:prstGeom>
                          <a:solidFill>
                            <a:srgbClr val="2F527B"/>
                          </a:soli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1031A" w14:textId="77777777" w:rsidR="00510685" w:rsidRDefault="00510685" w:rsidP="0051068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-113516" y="-18800"/>
                            <a:ext cx="6601378" cy="1715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DF8AB2" w14:textId="77777777" w:rsidR="009E44E7" w:rsidRDefault="009E44E7" w:rsidP="000C4BCC">
                              <w:pPr>
                                <w:spacing w:after="200" w:line="276" w:lineRule="auto"/>
                                <w:contextualSpacing/>
                                <w:rPr>
                                  <w:rFonts w:ascii="Aptos" w:eastAsiaTheme="minorHAnsi" w:hAnsi="Aptos" w:cstheme="minorBidi"/>
                                  <w:b/>
                                  <w:bCs/>
                                  <w:noProof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9E44E7">
                                <w:rPr>
                                  <w:rFonts w:ascii="Aptos" w:eastAsiaTheme="minorHAnsi" w:hAnsi="Aptos" w:cstheme="minorBidi"/>
                                  <w:b/>
                                  <w:bCs/>
                                  <w:noProof/>
                                  <w:color w:val="FFFFFF" w:themeColor="background1"/>
                                  <w:sz w:val="30"/>
                                  <w:szCs w:val="30"/>
                                </w:rPr>
                                <w:t>Transformacija upravljanja rizicima: od agregacije podataka do generativne AI</w:t>
                              </w:r>
                            </w:p>
                            <w:p w14:paraId="35BF7575" w14:textId="3E8469E7" w:rsidR="000C4BCC" w:rsidRDefault="00944A27" w:rsidP="000C4BCC">
                              <w:pPr>
                                <w:spacing w:after="200" w:line="276" w:lineRule="auto"/>
                                <w:contextualSpacing/>
                                <w:rPr>
                                  <w:rFonts w:ascii="Aptos" w:hAnsi="Aptos" w:cs="Arial"/>
                                  <w:color w:val="BFBFBF"/>
                                  <w:sz w:val="26"/>
                                  <w:szCs w:val="26"/>
                                </w:rPr>
                              </w:pPr>
                              <w:r w:rsidRPr="001F2545">
                                <w:rPr>
                                  <w:rFonts w:ascii="Aptos" w:hAnsi="Aptos" w:cs="Arial"/>
                                  <w:color w:val="BFBFBF"/>
                                  <w:sz w:val="26"/>
                                  <w:szCs w:val="26"/>
                                </w:rPr>
                                <w:t>predavač: Domagoj Šušković</w:t>
                              </w:r>
                              <w:r w:rsidR="000C4BCC" w:rsidRPr="001F2545">
                                <w:rPr>
                                  <w:rFonts w:ascii="Aptos" w:hAnsi="Aptos" w:cs="Arial"/>
                                  <w:color w:val="BFBF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71DE2F00" w14:textId="77777777" w:rsidR="00A72F60" w:rsidRPr="001F2545" w:rsidRDefault="00A72F60" w:rsidP="000C4BCC">
                              <w:pPr>
                                <w:spacing w:after="200" w:line="276" w:lineRule="auto"/>
                                <w:contextualSpacing/>
                                <w:rPr>
                                  <w:rFonts w:ascii="Aptos" w:hAnsi="Aptos" w:cs="Arial"/>
                                  <w:color w:val="BFBFBF"/>
                                  <w:sz w:val="26"/>
                                  <w:szCs w:val="26"/>
                                </w:rPr>
                              </w:pPr>
                            </w:p>
                            <w:p w14:paraId="704DF23A" w14:textId="71E29AD5" w:rsidR="00A72F60" w:rsidRDefault="00DB577B" w:rsidP="00DD25CB">
                              <w:pPr>
                                <w:spacing w:after="200" w:line="276" w:lineRule="auto"/>
                                <w:contextualSpacing/>
                                <w:rPr>
                                  <w:rFonts w:ascii="Aptos" w:hAnsi="Aptos" w:cs="Arial"/>
                                  <w:color w:val="BFBFBF"/>
                                </w:rPr>
                              </w:pPr>
                              <w:r>
                                <w:rPr>
                                  <w:rFonts w:ascii="Aptos" w:hAnsi="Aptos" w:cs="Arial"/>
                                  <w:color w:val="BFBFBF"/>
                                </w:rPr>
                                <w:t xml:space="preserve">četvrtak </w:t>
                              </w:r>
                              <w:r w:rsidR="000C4BCC" w:rsidRPr="00A72F60">
                                <w:rPr>
                                  <w:rFonts w:ascii="Aptos" w:hAnsi="Aptos" w:cs="Arial"/>
                                  <w:color w:val="BFBFBF"/>
                                </w:rPr>
                                <w:t xml:space="preserve"> </w:t>
                              </w:r>
                              <w:r>
                                <w:rPr>
                                  <w:rFonts w:ascii="Aptos" w:hAnsi="Aptos" w:cs="Arial"/>
                                  <w:color w:val="BFBFBF"/>
                                </w:rPr>
                                <w:t>0</w:t>
                              </w:r>
                              <w:r w:rsidR="000C4BCC" w:rsidRPr="00A72F60">
                                <w:rPr>
                                  <w:rFonts w:ascii="Aptos" w:hAnsi="Aptos" w:cs="Arial"/>
                                  <w:color w:val="BFBFBF"/>
                                </w:rPr>
                                <w:t xml:space="preserve">7. </w:t>
                              </w:r>
                              <w:r>
                                <w:rPr>
                                  <w:rFonts w:ascii="Aptos" w:hAnsi="Aptos" w:cs="Arial"/>
                                  <w:color w:val="BFBFBF"/>
                                </w:rPr>
                                <w:t>0</w:t>
                              </w:r>
                              <w:r w:rsidR="008D5656" w:rsidRPr="00A72F60">
                                <w:rPr>
                                  <w:rFonts w:ascii="Aptos" w:hAnsi="Aptos" w:cs="Arial"/>
                                  <w:color w:val="BFBFBF"/>
                                </w:rPr>
                                <w:t>5</w:t>
                              </w:r>
                              <w:r w:rsidR="000C4BCC" w:rsidRPr="00A72F60">
                                <w:rPr>
                                  <w:rFonts w:ascii="Aptos" w:hAnsi="Aptos" w:cs="Arial"/>
                                  <w:color w:val="BFBFBF"/>
                                </w:rPr>
                                <w:t>. 202</w:t>
                              </w:r>
                              <w:r w:rsidR="008D5656" w:rsidRPr="00A72F60">
                                <w:rPr>
                                  <w:rFonts w:ascii="Aptos" w:hAnsi="Aptos" w:cs="Arial"/>
                                  <w:color w:val="BFBFBF"/>
                                </w:rPr>
                                <w:t>6</w:t>
                              </w:r>
                            </w:p>
                            <w:p w14:paraId="60246CD4" w14:textId="33702526" w:rsidR="00F221BD" w:rsidRPr="00A72F60" w:rsidRDefault="00DD25CB" w:rsidP="00DD25CB">
                              <w:pPr>
                                <w:spacing w:after="200" w:line="276" w:lineRule="auto"/>
                                <w:contextualSpacing/>
                                <w:rPr>
                                  <w:rFonts w:ascii="Aptos" w:hAnsi="Aptos" w:cs="Arial"/>
                                  <w:color w:val="BFBFBF"/>
                                </w:rPr>
                              </w:pPr>
                              <w:r w:rsidRPr="00A72F60">
                                <w:rPr>
                                  <w:rFonts w:ascii="Aptos" w:hAnsi="Aptos" w:cs="Arial"/>
                                  <w:color w:val="BFBFBF"/>
                                </w:rPr>
                                <w:t>Hotel Antunović, Zagreb</w:t>
                              </w:r>
                            </w:p>
                            <w:p w14:paraId="20848072" w14:textId="77777777" w:rsidR="00A72F60" w:rsidRPr="001F2545" w:rsidRDefault="00A72F60" w:rsidP="00DD25CB">
                              <w:pPr>
                                <w:spacing w:after="200" w:line="276" w:lineRule="auto"/>
                                <w:contextualSpacing/>
                                <w:rPr>
                                  <w:rFonts w:ascii="Aptos" w:hAnsi="Aptos" w:cs="Arial"/>
                                  <w:color w:val="BFBFBF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4EBED" id="Group 9" o:spid="_x0000_s1026" style="width:436.15pt;height:126.6pt;mso-position-horizontal-relative:char;mso-position-vertical-relative:line" coordorigin="-1135,-188" coordsize="66013,1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">
                <v:rect id="Rectangle 2" o:spid="_x0000_s1027" style="position:absolute;left:-1135;width:65726;height:15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" fillcolor="#2f527b" stroked="f">
                  <v:shadow on="t" opacity="22936f" origin=",.5" offset="0,.63889mm"/>
                  <v:textbox>
                    <w:txbxContent>
                      <w:p w14:paraId="29E1031A" w14:textId="77777777" w:rsidR="00510685" w:rsidRDefault="00510685" w:rsidP="0051068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3" o:spid="_x0000_s1028" style="position:absolute;left:-1135;top:-188;width:66013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  <v:textbox>
                    <w:txbxContent>
                      <w:p w14:paraId="78DF8AB2" w14:textId="77777777" w:rsidR="009E44E7" w:rsidRDefault="009E44E7" w:rsidP="000C4BCC">
                        <w:pPr>
                          <w:spacing w:after="200" w:line="276" w:lineRule="auto"/>
                          <w:contextualSpacing/>
                          <w:rPr>
                            <w:rFonts w:ascii="Aptos" w:eastAsiaTheme="minorHAnsi" w:hAnsi="Aptos" w:cstheme="minorBidi"/>
                            <w:b/>
                            <w:bCs/>
                            <w:noProof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9E44E7">
                          <w:rPr>
                            <w:rFonts w:ascii="Aptos" w:eastAsiaTheme="minorHAnsi" w:hAnsi="Aptos" w:cstheme="minorBidi"/>
                            <w:b/>
                            <w:bCs/>
                            <w:noProof/>
                            <w:color w:val="FFFFFF" w:themeColor="background1"/>
                            <w:sz w:val="30"/>
                            <w:szCs w:val="30"/>
                          </w:rPr>
                          <w:t>Transformacija upravljanja rizicima: od agregacije podataka do generativne AI</w:t>
                        </w:r>
                      </w:p>
                      <w:p w14:paraId="35BF7575" w14:textId="3E8469E7" w:rsidR="000C4BCC" w:rsidRDefault="00944A27" w:rsidP="000C4BCC">
                        <w:pPr>
                          <w:spacing w:after="200" w:line="276" w:lineRule="auto"/>
                          <w:contextualSpacing/>
                          <w:rPr>
                            <w:rFonts w:ascii="Aptos" w:hAnsi="Aptos" w:cs="Arial"/>
                            <w:color w:val="BFBFBF"/>
                            <w:sz w:val="26"/>
                            <w:szCs w:val="26"/>
                          </w:rPr>
                        </w:pPr>
                        <w:r w:rsidRPr="001F2545">
                          <w:rPr>
                            <w:rFonts w:ascii="Aptos" w:hAnsi="Aptos" w:cs="Arial"/>
                            <w:color w:val="BFBFBF"/>
                            <w:sz w:val="26"/>
                            <w:szCs w:val="26"/>
                          </w:rPr>
                          <w:t>predavač: Domagoj Šušković</w:t>
                        </w:r>
                        <w:r w:rsidR="000C4BCC" w:rsidRPr="001F2545">
                          <w:rPr>
                            <w:rFonts w:ascii="Aptos" w:hAnsi="Aptos" w:cs="Arial"/>
                            <w:color w:val="BFBFBF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71DE2F00" w14:textId="77777777" w:rsidR="00A72F60" w:rsidRPr="001F2545" w:rsidRDefault="00A72F60" w:rsidP="000C4BCC">
                        <w:pPr>
                          <w:spacing w:after="200" w:line="276" w:lineRule="auto"/>
                          <w:contextualSpacing/>
                          <w:rPr>
                            <w:rFonts w:ascii="Aptos" w:hAnsi="Aptos" w:cs="Arial"/>
                            <w:color w:val="BFBFBF"/>
                            <w:sz w:val="26"/>
                            <w:szCs w:val="26"/>
                          </w:rPr>
                        </w:pPr>
                      </w:p>
                      <w:p w14:paraId="704DF23A" w14:textId="71E29AD5" w:rsidR="00A72F60" w:rsidRDefault="00DB577B" w:rsidP="00DD25CB">
                        <w:pPr>
                          <w:spacing w:after="200" w:line="276" w:lineRule="auto"/>
                          <w:contextualSpacing/>
                          <w:rPr>
                            <w:rFonts w:ascii="Aptos" w:hAnsi="Aptos" w:cs="Arial"/>
                            <w:color w:val="BFBFBF"/>
                          </w:rPr>
                        </w:pPr>
                        <w:r>
                          <w:rPr>
                            <w:rFonts w:ascii="Aptos" w:hAnsi="Aptos" w:cs="Arial"/>
                            <w:color w:val="BFBFBF"/>
                          </w:rPr>
                          <w:t xml:space="preserve">četvrtak </w:t>
                        </w:r>
                        <w:r w:rsidR="000C4BCC" w:rsidRPr="00A72F60">
                          <w:rPr>
                            <w:rFonts w:ascii="Aptos" w:hAnsi="Aptos" w:cs="Arial"/>
                            <w:color w:val="BFBFBF"/>
                          </w:rPr>
                          <w:t xml:space="preserve"> </w:t>
                        </w:r>
                        <w:r>
                          <w:rPr>
                            <w:rFonts w:ascii="Aptos" w:hAnsi="Aptos" w:cs="Arial"/>
                            <w:color w:val="BFBFBF"/>
                          </w:rPr>
                          <w:t>0</w:t>
                        </w:r>
                        <w:r w:rsidR="000C4BCC" w:rsidRPr="00A72F60">
                          <w:rPr>
                            <w:rFonts w:ascii="Aptos" w:hAnsi="Aptos" w:cs="Arial"/>
                            <w:color w:val="BFBFBF"/>
                          </w:rPr>
                          <w:t xml:space="preserve">7. </w:t>
                        </w:r>
                        <w:r>
                          <w:rPr>
                            <w:rFonts w:ascii="Aptos" w:hAnsi="Aptos" w:cs="Arial"/>
                            <w:color w:val="BFBFBF"/>
                          </w:rPr>
                          <w:t>0</w:t>
                        </w:r>
                        <w:r w:rsidR="008D5656" w:rsidRPr="00A72F60">
                          <w:rPr>
                            <w:rFonts w:ascii="Aptos" w:hAnsi="Aptos" w:cs="Arial"/>
                            <w:color w:val="BFBFBF"/>
                          </w:rPr>
                          <w:t>5</w:t>
                        </w:r>
                        <w:r w:rsidR="000C4BCC" w:rsidRPr="00A72F60">
                          <w:rPr>
                            <w:rFonts w:ascii="Aptos" w:hAnsi="Aptos" w:cs="Arial"/>
                            <w:color w:val="BFBFBF"/>
                          </w:rPr>
                          <w:t>. 202</w:t>
                        </w:r>
                        <w:r w:rsidR="008D5656" w:rsidRPr="00A72F60">
                          <w:rPr>
                            <w:rFonts w:ascii="Aptos" w:hAnsi="Aptos" w:cs="Arial"/>
                            <w:color w:val="BFBFBF"/>
                          </w:rPr>
                          <w:t>6</w:t>
                        </w:r>
                      </w:p>
                      <w:p w14:paraId="60246CD4" w14:textId="33702526" w:rsidR="00F221BD" w:rsidRPr="00A72F60" w:rsidRDefault="00DD25CB" w:rsidP="00DD25CB">
                        <w:pPr>
                          <w:spacing w:after="200" w:line="276" w:lineRule="auto"/>
                          <w:contextualSpacing/>
                          <w:rPr>
                            <w:rFonts w:ascii="Aptos" w:hAnsi="Aptos" w:cs="Arial"/>
                            <w:color w:val="BFBFBF"/>
                          </w:rPr>
                        </w:pPr>
                        <w:r w:rsidRPr="00A72F60">
                          <w:rPr>
                            <w:rFonts w:ascii="Aptos" w:hAnsi="Aptos" w:cs="Arial"/>
                            <w:color w:val="BFBFBF"/>
                          </w:rPr>
                          <w:t>Hotel Antunović, Zagreb</w:t>
                        </w:r>
                      </w:p>
                      <w:p w14:paraId="20848072" w14:textId="77777777" w:rsidR="00A72F60" w:rsidRPr="001F2545" w:rsidRDefault="00A72F60" w:rsidP="00DD25CB">
                        <w:pPr>
                          <w:spacing w:after="200" w:line="276" w:lineRule="auto"/>
                          <w:contextualSpacing/>
                          <w:rPr>
                            <w:rFonts w:ascii="Aptos" w:hAnsi="Aptos" w:cs="Arial"/>
                            <w:color w:val="BFBFBF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12119AB" w14:textId="12C772D2" w:rsidR="00C56038" w:rsidRPr="00576565" w:rsidRDefault="00B87D59" w:rsidP="00C56038">
      <w:pPr>
        <w:pStyle w:val="NormalWeb"/>
        <w:ind w:right="-347"/>
        <w:jc w:val="both"/>
        <w:rPr>
          <w:rFonts w:ascii="Aptos" w:hAnsi="Aptos" w:cstheme="minorHAnsi"/>
          <w:bCs/>
          <w:noProof/>
          <w:sz w:val="22"/>
          <w:szCs w:val="22"/>
          <w:lang w:val="hr-HR"/>
        </w:rPr>
      </w:pPr>
      <w:bookmarkStart w:id="0" w:name="_Hlk19622457"/>
      <w:bookmarkStart w:id="1" w:name="_Hlk33526171"/>
      <w:r w:rsidRPr="00576565">
        <w:rPr>
          <w:rFonts w:ascii="Aptos" w:hAnsi="Aptos" w:cstheme="minorHAnsi"/>
          <w:bCs/>
          <w:noProof/>
          <w:sz w:val="22"/>
          <w:szCs w:val="22"/>
          <w:lang w:val="hr-HR"/>
        </w:rPr>
        <w:t>Upravljanje rizicima u financijskom sektoru nalazi se pred jednom od najvećih transformacij</w:t>
      </w:r>
      <w:r w:rsidRPr="00A72F60">
        <w:rPr>
          <w:rFonts w:ascii="Aptos" w:hAnsi="Aptos" w:cstheme="minorHAnsi"/>
          <w:bCs/>
          <w:noProof/>
          <w:sz w:val="22"/>
          <w:szCs w:val="22"/>
          <w:lang w:val="hr-HR"/>
        </w:rPr>
        <w:t>a</w:t>
      </w:r>
      <w:r w:rsidRPr="00576565">
        <w:rPr>
          <w:rFonts w:ascii="Aptos" w:hAnsi="Aptos" w:cstheme="minorHAnsi"/>
          <w:b/>
          <w:noProof/>
          <w:sz w:val="22"/>
          <w:szCs w:val="22"/>
          <w:lang w:val="hr-HR"/>
        </w:rPr>
        <w:t xml:space="preserve"> </w:t>
      </w:r>
      <w:r w:rsidRPr="00576565">
        <w:rPr>
          <w:rFonts w:ascii="Aptos" w:hAnsi="Aptos" w:cstheme="minorHAnsi"/>
          <w:bCs/>
          <w:noProof/>
          <w:sz w:val="22"/>
          <w:szCs w:val="22"/>
          <w:lang w:val="hr-HR"/>
        </w:rPr>
        <w:t xml:space="preserve">dosad. U okruženju rastućih regulatornih zahtjeva, sve veće dostupnosti podataka i ubrzanog razvoja napredne analitike, banke se sve češće suočavaju s pitanjem </w:t>
      </w:r>
      <w:r w:rsidRPr="00576565">
        <w:rPr>
          <w:rFonts w:ascii="Aptos" w:hAnsi="Aptos" w:cstheme="minorHAnsi"/>
          <w:b/>
          <w:noProof/>
          <w:sz w:val="22"/>
          <w:szCs w:val="22"/>
          <w:lang w:val="hr-HR"/>
        </w:rPr>
        <w:t>kako učinkovito iskoristiti machine learning i generativnu umjetnu inteligenciju</w:t>
      </w:r>
      <w:r w:rsidRPr="00576565">
        <w:rPr>
          <w:rFonts w:ascii="Aptos" w:hAnsi="Aptos" w:cstheme="minorHAnsi"/>
          <w:bCs/>
          <w:noProof/>
          <w:sz w:val="22"/>
          <w:szCs w:val="22"/>
          <w:lang w:val="hr-HR"/>
        </w:rPr>
        <w:t>, a pritom zadržati kontrolu, objašnjivost i regulatornu usklađenost. Prijelaz s klasične agregacije podataka prema inteligentnim, AI-podržanim rješenjima postaje ključan za dugoročnu stabilnost i konkurentnost financijskih institucija</w:t>
      </w:r>
      <w:r w:rsidR="00C56038" w:rsidRPr="00576565">
        <w:rPr>
          <w:rFonts w:ascii="Aptos" w:hAnsi="Aptos" w:cstheme="minorHAnsi"/>
          <w:bCs/>
          <w:noProof/>
          <w:sz w:val="22"/>
          <w:szCs w:val="22"/>
          <w:lang w:val="hr-HR"/>
        </w:rPr>
        <w:t>.</w:t>
      </w:r>
    </w:p>
    <w:p w14:paraId="1005C2FA" w14:textId="019CF4EB" w:rsidR="00A00CB8" w:rsidRPr="00576565" w:rsidRDefault="00A00CB8" w:rsidP="00A00CB8">
      <w:pPr>
        <w:pStyle w:val="NormalWeb"/>
        <w:ind w:right="-347"/>
        <w:jc w:val="both"/>
        <w:rPr>
          <w:rFonts w:ascii="Aptos" w:hAnsi="Aptos" w:cstheme="minorHAnsi"/>
          <w:bCs/>
          <w:noProof/>
          <w:sz w:val="22"/>
          <w:szCs w:val="22"/>
          <w:lang w:val="hr-HR"/>
        </w:rPr>
      </w:pPr>
      <w:bookmarkStart w:id="2" w:name="_Hlk33618807"/>
      <w:bookmarkEnd w:id="0"/>
      <w:bookmarkEnd w:id="1"/>
      <w:r w:rsidRPr="00576565">
        <w:rPr>
          <w:rFonts w:ascii="Aptos" w:hAnsi="Aptos" w:cstheme="minorHAnsi"/>
          <w:bCs/>
          <w:noProof/>
          <w:sz w:val="22"/>
          <w:szCs w:val="22"/>
          <w:lang w:val="hr-HR"/>
        </w:rPr>
        <w:t xml:space="preserve">Ova jednodnevna edukacija pruža </w:t>
      </w:r>
      <w:r w:rsidRPr="00576565">
        <w:rPr>
          <w:rFonts w:ascii="Aptos" w:hAnsi="Aptos" w:cstheme="minorHAnsi"/>
          <w:b/>
          <w:noProof/>
          <w:sz w:val="22"/>
          <w:szCs w:val="22"/>
          <w:lang w:val="hr-HR"/>
        </w:rPr>
        <w:t>jasan i praktičan uvid</w:t>
      </w:r>
      <w:r w:rsidRPr="00576565">
        <w:rPr>
          <w:rFonts w:ascii="Aptos" w:hAnsi="Aptos" w:cstheme="minorHAnsi"/>
          <w:bCs/>
          <w:noProof/>
          <w:sz w:val="22"/>
          <w:szCs w:val="22"/>
          <w:lang w:val="hr-HR"/>
        </w:rPr>
        <w:t xml:space="preserve"> u to kako banke mogu iskoristiti AI i GenAI u upravljanju rizicima, uz zadržavanje objašnjivosti, kontrole i regulatorne usklađenosti.</w:t>
      </w:r>
      <w:r w:rsidR="00B43CA7" w:rsidRPr="00576565">
        <w:rPr>
          <w:rFonts w:ascii="Aptos" w:hAnsi="Aptos" w:cstheme="minorHAnsi"/>
          <w:bCs/>
          <w:noProof/>
          <w:sz w:val="22"/>
          <w:szCs w:val="22"/>
          <w:lang w:val="hr-HR"/>
        </w:rPr>
        <w:t xml:space="preserve"> </w:t>
      </w:r>
      <w:r w:rsidRPr="00576565">
        <w:rPr>
          <w:rFonts w:ascii="Aptos" w:hAnsi="Aptos" w:cstheme="minorHAnsi"/>
          <w:bCs/>
          <w:noProof/>
          <w:sz w:val="22"/>
          <w:szCs w:val="22"/>
          <w:lang w:val="hr-HR"/>
        </w:rPr>
        <w:t xml:space="preserve">Fokus je na </w:t>
      </w:r>
      <w:r w:rsidRPr="00576565">
        <w:rPr>
          <w:rFonts w:ascii="Aptos" w:hAnsi="Aptos" w:cstheme="minorHAnsi"/>
          <w:b/>
          <w:noProof/>
          <w:sz w:val="22"/>
          <w:szCs w:val="22"/>
          <w:lang w:val="hr-HR"/>
        </w:rPr>
        <w:t>stvarnim primjenama, poslovnoj vrijednosti i izazovima iz bankarske prakse</w:t>
      </w:r>
      <w:r w:rsidRPr="00576565">
        <w:rPr>
          <w:rFonts w:ascii="Aptos" w:hAnsi="Aptos" w:cstheme="minorHAnsi"/>
          <w:bCs/>
          <w:noProof/>
          <w:sz w:val="22"/>
          <w:szCs w:val="22"/>
          <w:lang w:val="hr-HR"/>
        </w:rPr>
        <w:t>.</w:t>
      </w:r>
    </w:p>
    <w:bookmarkEnd w:id="2"/>
    <w:p w14:paraId="346E9CCC" w14:textId="16A54F3E" w:rsidR="00207B19" w:rsidRPr="00576565" w:rsidRDefault="005770D2" w:rsidP="00204174">
      <w:pPr>
        <w:suppressAutoHyphens/>
        <w:autoSpaceDN w:val="0"/>
        <w:spacing w:before="120" w:after="120" w:line="276" w:lineRule="auto"/>
        <w:ind w:left="426" w:right="-347"/>
        <w:jc w:val="both"/>
        <w:textAlignment w:val="baseline"/>
        <w:rPr>
          <w:rFonts w:ascii="Aptos" w:hAnsi="Aptos" w:cstheme="minorHAnsi"/>
          <w:b/>
          <w:noProof/>
          <w:color w:val="365F91"/>
          <w:sz w:val="22"/>
          <w:szCs w:val="22"/>
        </w:rPr>
      </w:pPr>
      <w:r w:rsidRPr="0057656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E2"/>
          </mc:Choice>
          <mc:Fallback>
            <w:t>📢</w:t>
          </mc:Fallback>
        </mc:AlternateContent>
      </w:r>
      <w:r w:rsidR="00204174" w:rsidRPr="00576565">
        <w:rPr>
          <w:rFonts w:ascii="Aptos" w:hAnsi="Aptos" w:cstheme="minorHAnsi"/>
          <w:b/>
          <w:noProof/>
          <w:color w:val="365F91"/>
          <w:sz w:val="22"/>
          <w:szCs w:val="22"/>
        </w:rPr>
        <w:t xml:space="preserve"> Ciljevi edukacije</w:t>
      </w:r>
    </w:p>
    <w:p w14:paraId="4B213F74" w14:textId="77777777" w:rsidR="00591782" w:rsidRPr="00576565" w:rsidRDefault="00591782" w:rsidP="00576B2B">
      <w:pPr>
        <w:pStyle w:val="ListParagraph"/>
        <w:numPr>
          <w:ilvl w:val="0"/>
          <w:numId w:val="33"/>
        </w:numPr>
        <w:suppressAutoHyphens/>
        <w:autoSpaceDN w:val="0"/>
        <w:spacing w:before="120" w:after="120"/>
        <w:ind w:right="-347"/>
        <w:jc w:val="both"/>
        <w:textAlignment w:val="baseline"/>
        <w:rPr>
          <w:rFonts w:ascii="Aptos" w:hAnsi="Aptos" w:cstheme="minorHAnsi"/>
          <w:noProof/>
          <w:color w:val="333333"/>
          <w:lang w:val="hr-HR"/>
        </w:rPr>
      </w:pPr>
      <w:r w:rsidRPr="00576565">
        <w:rPr>
          <w:rFonts w:ascii="Aptos" w:hAnsi="Aptos" w:cstheme="minorHAnsi"/>
          <w:b/>
          <w:bCs/>
          <w:noProof/>
          <w:color w:val="333333"/>
          <w:lang w:val="hr-HR"/>
        </w:rPr>
        <w:t>Približiti ključne algoritme strojnog učenja</w:t>
      </w:r>
      <w:r w:rsidRPr="00576565">
        <w:rPr>
          <w:rFonts w:ascii="Aptos" w:hAnsi="Aptos" w:cstheme="minorHAnsi"/>
          <w:noProof/>
          <w:color w:val="333333"/>
          <w:lang w:val="hr-HR"/>
        </w:rPr>
        <w:t xml:space="preserve"> (supervised, unsupervised, semi-supervised i reinforcement learning) kroz prizmu njihove primjene u upravljanju rizicima</w:t>
      </w:r>
    </w:p>
    <w:p w14:paraId="558C20ED" w14:textId="77777777" w:rsidR="00591782" w:rsidRPr="00576565" w:rsidRDefault="00591782" w:rsidP="00576B2B">
      <w:pPr>
        <w:pStyle w:val="ListParagraph"/>
        <w:numPr>
          <w:ilvl w:val="0"/>
          <w:numId w:val="33"/>
        </w:numPr>
        <w:suppressAutoHyphens/>
        <w:autoSpaceDN w:val="0"/>
        <w:spacing w:before="120" w:after="120"/>
        <w:ind w:right="-347"/>
        <w:jc w:val="both"/>
        <w:textAlignment w:val="baseline"/>
        <w:rPr>
          <w:rFonts w:ascii="Aptos" w:hAnsi="Aptos" w:cstheme="minorHAnsi"/>
          <w:noProof/>
          <w:color w:val="333333"/>
          <w:lang w:val="hr-HR"/>
        </w:rPr>
      </w:pPr>
      <w:r w:rsidRPr="00576565">
        <w:rPr>
          <w:rFonts w:ascii="Aptos" w:hAnsi="Aptos" w:cstheme="minorHAnsi"/>
          <w:b/>
          <w:bCs/>
          <w:noProof/>
          <w:color w:val="333333"/>
          <w:lang w:val="hr-HR"/>
        </w:rPr>
        <w:t>Povezati teoriju i praksu primjene ML i GenAI rješenja</w:t>
      </w:r>
      <w:r w:rsidRPr="00576565">
        <w:rPr>
          <w:rFonts w:ascii="Aptos" w:hAnsi="Aptos" w:cstheme="minorHAnsi"/>
          <w:noProof/>
          <w:color w:val="333333"/>
          <w:lang w:val="hr-HR"/>
        </w:rPr>
        <w:t xml:space="preserve"> u kreditnom i širem risk management okruženju</w:t>
      </w:r>
    </w:p>
    <w:p w14:paraId="7BD8117D" w14:textId="77777777" w:rsidR="00591782" w:rsidRPr="00576565" w:rsidRDefault="00591782" w:rsidP="00576B2B">
      <w:pPr>
        <w:pStyle w:val="ListParagraph"/>
        <w:numPr>
          <w:ilvl w:val="0"/>
          <w:numId w:val="33"/>
        </w:numPr>
        <w:suppressAutoHyphens/>
        <w:autoSpaceDN w:val="0"/>
        <w:spacing w:before="120" w:after="120"/>
        <w:ind w:right="-347"/>
        <w:jc w:val="both"/>
        <w:textAlignment w:val="baseline"/>
        <w:rPr>
          <w:rFonts w:ascii="Aptos" w:hAnsi="Aptos" w:cstheme="minorHAnsi"/>
          <w:noProof/>
          <w:color w:val="333333"/>
          <w:lang w:val="hr-HR"/>
        </w:rPr>
      </w:pPr>
      <w:r w:rsidRPr="00576565">
        <w:rPr>
          <w:rFonts w:ascii="Aptos" w:hAnsi="Aptos" w:cstheme="minorHAnsi"/>
          <w:b/>
          <w:bCs/>
          <w:noProof/>
          <w:color w:val="333333"/>
          <w:lang w:val="hr-HR"/>
        </w:rPr>
        <w:t>Pojasniti ulogu generativne AI</w:t>
      </w:r>
      <w:r w:rsidRPr="00576565">
        <w:rPr>
          <w:rFonts w:ascii="Aptos" w:hAnsi="Aptos" w:cstheme="minorHAnsi"/>
          <w:noProof/>
          <w:color w:val="333333"/>
          <w:lang w:val="hr-HR"/>
        </w:rPr>
        <w:t xml:space="preserve"> – od velikih jezičnih modela i prompt engineeringa do agentic AI pristupa</w:t>
      </w:r>
    </w:p>
    <w:p w14:paraId="2B23F01B" w14:textId="77777777" w:rsidR="00591782" w:rsidRPr="00576565" w:rsidRDefault="00591782" w:rsidP="00576B2B">
      <w:pPr>
        <w:pStyle w:val="ListParagraph"/>
        <w:numPr>
          <w:ilvl w:val="0"/>
          <w:numId w:val="33"/>
        </w:numPr>
        <w:suppressAutoHyphens/>
        <w:autoSpaceDN w:val="0"/>
        <w:spacing w:before="120" w:after="120"/>
        <w:ind w:right="-347"/>
        <w:jc w:val="both"/>
        <w:textAlignment w:val="baseline"/>
        <w:rPr>
          <w:rFonts w:ascii="Aptos" w:hAnsi="Aptos" w:cstheme="minorHAnsi"/>
          <w:noProof/>
          <w:color w:val="333333"/>
          <w:lang w:val="hr-HR"/>
        </w:rPr>
      </w:pPr>
      <w:r w:rsidRPr="00576565">
        <w:rPr>
          <w:rFonts w:ascii="Aptos" w:hAnsi="Aptos" w:cstheme="minorHAnsi"/>
          <w:b/>
          <w:bCs/>
          <w:noProof/>
          <w:color w:val="333333"/>
          <w:lang w:val="hr-HR"/>
        </w:rPr>
        <w:t>Identificirati ključne rizike povezane s AI i GenAI</w:t>
      </w:r>
      <w:r w:rsidRPr="00576565">
        <w:rPr>
          <w:rFonts w:ascii="Aptos" w:hAnsi="Aptos" w:cstheme="minorHAnsi"/>
          <w:noProof/>
          <w:color w:val="333333"/>
          <w:lang w:val="hr-HR"/>
        </w:rPr>
        <w:t xml:space="preserve"> tehnologijama, uključujući pristranost, objašnjivost i reputacijske rizike</w:t>
      </w:r>
    </w:p>
    <w:p w14:paraId="1CBF13DA" w14:textId="77777777" w:rsidR="00591782" w:rsidRPr="00576565" w:rsidRDefault="00591782" w:rsidP="00576B2B">
      <w:pPr>
        <w:pStyle w:val="ListParagraph"/>
        <w:numPr>
          <w:ilvl w:val="0"/>
          <w:numId w:val="33"/>
        </w:numPr>
        <w:suppressAutoHyphens/>
        <w:autoSpaceDN w:val="0"/>
        <w:spacing w:before="120" w:after="120"/>
        <w:ind w:right="-347"/>
        <w:jc w:val="both"/>
        <w:textAlignment w:val="baseline"/>
        <w:rPr>
          <w:rFonts w:ascii="Aptos" w:hAnsi="Aptos" w:cstheme="minorHAnsi"/>
          <w:noProof/>
          <w:color w:val="333333"/>
          <w:lang w:val="hr-HR"/>
        </w:rPr>
      </w:pPr>
      <w:r w:rsidRPr="00576565">
        <w:rPr>
          <w:rFonts w:ascii="Aptos" w:hAnsi="Aptos" w:cstheme="minorHAnsi"/>
          <w:noProof/>
          <w:color w:val="333333"/>
          <w:lang w:val="hr-HR"/>
        </w:rPr>
        <w:t xml:space="preserve">Naglasiti </w:t>
      </w:r>
      <w:r w:rsidRPr="00576565">
        <w:rPr>
          <w:rFonts w:ascii="Aptos" w:hAnsi="Aptos" w:cstheme="minorHAnsi"/>
          <w:b/>
          <w:bCs/>
          <w:noProof/>
          <w:color w:val="333333"/>
          <w:lang w:val="hr-HR"/>
        </w:rPr>
        <w:t>važnost odgovorne, etične i regulatorno usklađene primjene AI</w:t>
      </w:r>
      <w:r w:rsidRPr="00576565">
        <w:rPr>
          <w:rFonts w:ascii="Aptos" w:hAnsi="Aptos" w:cstheme="minorHAnsi"/>
          <w:noProof/>
          <w:color w:val="333333"/>
          <w:lang w:val="hr-HR"/>
        </w:rPr>
        <w:t>-a u financijskim institucijama</w:t>
      </w:r>
    </w:p>
    <w:p w14:paraId="69695614" w14:textId="77777777" w:rsidR="00591782" w:rsidRPr="00576565" w:rsidRDefault="00591782" w:rsidP="00576B2B">
      <w:pPr>
        <w:pStyle w:val="ListParagraph"/>
        <w:numPr>
          <w:ilvl w:val="0"/>
          <w:numId w:val="33"/>
        </w:numPr>
        <w:suppressAutoHyphens/>
        <w:autoSpaceDN w:val="0"/>
        <w:spacing w:before="120" w:after="120"/>
        <w:ind w:right="-347"/>
        <w:jc w:val="both"/>
        <w:textAlignment w:val="baseline"/>
        <w:rPr>
          <w:rFonts w:ascii="Aptos" w:hAnsi="Aptos" w:cstheme="minorHAnsi"/>
          <w:noProof/>
          <w:color w:val="333333"/>
          <w:lang w:val="hr-HR"/>
        </w:rPr>
      </w:pPr>
      <w:r w:rsidRPr="00576565">
        <w:rPr>
          <w:rFonts w:ascii="Aptos" w:hAnsi="Aptos" w:cstheme="minorHAnsi"/>
          <w:noProof/>
          <w:color w:val="333333"/>
          <w:lang w:val="hr-HR"/>
        </w:rPr>
        <w:t xml:space="preserve">Predstaviti </w:t>
      </w:r>
      <w:r w:rsidRPr="00576565">
        <w:rPr>
          <w:rFonts w:ascii="Aptos" w:hAnsi="Aptos" w:cstheme="minorHAnsi"/>
          <w:b/>
          <w:bCs/>
          <w:noProof/>
          <w:color w:val="333333"/>
          <w:lang w:val="hr-HR"/>
        </w:rPr>
        <w:t>dobre prakse data i model governance okvira,</w:t>
      </w:r>
      <w:r w:rsidRPr="00576565">
        <w:rPr>
          <w:rFonts w:ascii="Aptos" w:hAnsi="Aptos" w:cstheme="minorHAnsi"/>
          <w:noProof/>
          <w:color w:val="333333"/>
          <w:lang w:val="hr-HR"/>
        </w:rPr>
        <w:t xml:space="preserve"> s naglaskom na regulatorna očekivanja (BCBS 239, model governance)</w:t>
      </w:r>
    </w:p>
    <w:p w14:paraId="09182CD6" w14:textId="77777777" w:rsidR="00591782" w:rsidRDefault="00591782" w:rsidP="00576B2B">
      <w:pPr>
        <w:pStyle w:val="ListParagraph"/>
        <w:numPr>
          <w:ilvl w:val="0"/>
          <w:numId w:val="33"/>
        </w:numPr>
        <w:suppressAutoHyphens/>
        <w:autoSpaceDN w:val="0"/>
        <w:spacing w:before="120" w:after="120"/>
        <w:ind w:right="-347"/>
        <w:jc w:val="both"/>
        <w:textAlignment w:val="baseline"/>
        <w:rPr>
          <w:rFonts w:ascii="Aptos" w:hAnsi="Aptos" w:cstheme="minorHAnsi"/>
          <w:noProof/>
          <w:color w:val="333333"/>
          <w:lang w:val="hr-HR"/>
        </w:rPr>
      </w:pPr>
      <w:r w:rsidRPr="00576565">
        <w:rPr>
          <w:rFonts w:ascii="Aptos" w:hAnsi="Aptos" w:cstheme="minorHAnsi"/>
          <w:b/>
          <w:bCs/>
          <w:noProof/>
          <w:color w:val="333333"/>
          <w:lang w:val="hr-HR"/>
        </w:rPr>
        <w:t>Potaknuti diskusiju i razmjenu iskustava</w:t>
      </w:r>
      <w:r w:rsidRPr="00576565">
        <w:rPr>
          <w:rFonts w:ascii="Aptos" w:hAnsi="Aptos" w:cstheme="minorHAnsi"/>
          <w:noProof/>
          <w:color w:val="333333"/>
          <w:lang w:val="hr-HR"/>
        </w:rPr>
        <w:t xml:space="preserve"> kroz praktične primjere i studije slučaja iz bankarske prakse</w:t>
      </w:r>
    </w:p>
    <w:p w14:paraId="4C82B919" w14:textId="77777777" w:rsidR="00576B2B" w:rsidRDefault="00576B2B" w:rsidP="00576B2B">
      <w:pPr>
        <w:suppressAutoHyphens/>
        <w:autoSpaceDN w:val="0"/>
        <w:spacing w:before="120" w:after="120"/>
        <w:ind w:right="-347"/>
        <w:jc w:val="both"/>
        <w:textAlignment w:val="baseline"/>
        <w:rPr>
          <w:rFonts w:ascii="Aptos" w:hAnsi="Aptos" w:cstheme="minorHAnsi"/>
          <w:noProof/>
          <w:color w:val="333333"/>
        </w:rPr>
      </w:pPr>
    </w:p>
    <w:p w14:paraId="5290CE84" w14:textId="77777777" w:rsidR="00576B2B" w:rsidRDefault="00576B2B" w:rsidP="00576B2B">
      <w:pPr>
        <w:suppressAutoHyphens/>
        <w:autoSpaceDN w:val="0"/>
        <w:spacing w:before="120" w:after="120"/>
        <w:ind w:right="-347"/>
        <w:jc w:val="both"/>
        <w:textAlignment w:val="baseline"/>
        <w:rPr>
          <w:rFonts w:ascii="Aptos" w:hAnsi="Aptos" w:cstheme="minorHAnsi"/>
          <w:noProof/>
          <w:color w:val="333333"/>
        </w:rPr>
      </w:pPr>
    </w:p>
    <w:p w14:paraId="3CDE6AF8" w14:textId="77777777" w:rsidR="00576B2B" w:rsidRDefault="00576B2B" w:rsidP="00576B2B">
      <w:pPr>
        <w:suppressAutoHyphens/>
        <w:autoSpaceDN w:val="0"/>
        <w:spacing w:before="120" w:after="120"/>
        <w:ind w:right="-347"/>
        <w:jc w:val="both"/>
        <w:textAlignment w:val="baseline"/>
        <w:rPr>
          <w:rFonts w:ascii="Aptos" w:hAnsi="Aptos" w:cstheme="minorHAnsi"/>
          <w:noProof/>
          <w:color w:val="333333"/>
        </w:rPr>
      </w:pPr>
    </w:p>
    <w:p w14:paraId="7CA2BFA6" w14:textId="77777777" w:rsidR="00576B2B" w:rsidRPr="00576B2B" w:rsidRDefault="00576B2B" w:rsidP="00576B2B">
      <w:pPr>
        <w:suppressAutoHyphens/>
        <w:autoSpaceDN w:val="0"/>
        <w:spacing w:before="120" w:after="120"/>
        <w:ind w:right="-347"/>
        <w:jc w:val="both"/>
        <w:textAlignment w:val="baseline"/>
        <w:rPr>
          <w:rFonts w:ascii="Aptos" w:hAnsi="Aptos" w:cstheme="minorHAnsi"/>
          <w:noProof/>
          <w:color w:val="333333"/>
        </w:rPr>
      </w:pPr>
    </w:p>
    <w:p w14:paraId="3994CB91" w14:textId="67524278" w:rsidR="00155963" w:rsidRPr="00576565" w:rsidRDefault="00155963">
      <w:pPr>
        <w:rPr>
          <w:rFonts w:ascii="Aptos" w:eastAsiaTheme="minorHAnsi" w:hAnsi="Aptos" w:cstheme="minorHAnsi"/>
          <w:b/>
          <w:noProof/>
          <w:color w:val="365F91"/>
          <w:sz w:val="22"/>
          <w:szCs w:val="22"/>
        </w:rPr>
      </w:pPr>
      <w:r w:rsidRPr="00576565">
        <w:rPr>
          <w:rFonts w:ascii="Aptos" w:hAnsi="Aptos" w:cstheme="minorHAnsi"/>
          <w:b/>
          <w:noProof/>
          <w:color w:val="365F91"/>
        </w:rPr>
        <w:br w:type="page"/>
      </w:r>
    </w:p>
    <w:p w14:paraId="0AA55A37" w14:textId="3EB1F374" w:rsidR="00284BE1" w:rsidRPr="00576565" w:rsidRDefault="005770D2" w:rsidP="00204174">
      <w:pPr>
        <w:suppressAutoHyphens/>
        <w:autoSpaceDN w:val="0"/>
        <w:spacing w:before="120" w:after="120" w:line="276" w:lineRule="auto"/>
        <w:ind w:right="-347"/>
        <w:jc w:val="both"/>
        <w:textAlignment w:val="baseline"/>
        <w:rPr>
          <w:rFonts w:ascii="Aptos" w:hAnsi="Aptos" w:cstheme="minorHAnsi"/>
          <w:b/>
          <w:noProof/>
          <w:color w:val="548DD4"/>
          <w:sz w:val="22"/>
          <w:szCs w:val="22"/>
        </w:rPr>
      </w:pPr>
      <w:r w:rsidRPr="00576565">
        <w:rPr>
          <w:rFonts w:ascii="Aptos" w:hAnsi="Aptos" w:cstheme="minorHAnsi"/>
          <w:b/>
          <w:noProof/>
          <w:color w:val="365F91"/>
          <w:sz w:val="22"/>
          <w:szCs w:val="22"/>
        </w:rPr>
        <w:lastRenderedPageBreak/>
        <w:t xml:space="preserve">          </w:t>
      </w:r>
      <w:r w:rsidRPr="0057656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C8"/>
          </mc:Choice>
          <mc:Fallback>
            <w:t>📈</w:t>
          </mc:Fallback>
        </mc:AlternateContent>
      </w:r>
      <w:r w:rsidRPr="00576565">
        <w:t xml:space="preserve"> </w:t>
      </w:r>
      <w:r w:rsidR="00284BE1" w:rsidRPr="00576565">
        <w:rPr>
          <w:rFonts w:ascii="Aptos" w:hAnsi="Aptos" w:cstheme="minorHAnsi"/>
          <w:b/>
          <w:noProof/>
          <w:color w:val="365F91"/>
          <w:sz w:val="22"/>
          <w:szCs w:val="22"/>
        </w:rPr>
        <w:t xml:space="preserve">Poslovni benefiti </w:t>
      </w:r>
      <w:r w:rsidR="00A078A1" w:rsidRPr="00576565">
        <w:rPr>
          <w:rFonts w:ascii="Aptos" w:hAnsi="Aptos" w:cstheme="minorHAnsi"/>
          <w:b/>
          <w:noProof/>
          <w:color w:val="365F91"/>
          <w:sz w:val="22"/>
          <w:szCs w:val="22"/>
        </w:rPr>
        <w:t>sudjelovanja</w:t>
      </w:r>
    </w:p>
    <w:p w14:paraId="71B34AF8" w14:textId="77777777" w:rsidR="007C2684" w:rsidRPr="00576565" w:rsidRDefault="007C2684" w:rsidP="007C2684">
      <w:pPr>
        <w:pStyle w:val="ListParagraph"/>
        <w:numPr>
          <w:ilvl w:val="0"/>
          <w:numId w:val="34"/>
        </w:numPr>
        <w:jc w:val="both"/>
        <w:rPr>
          <w:rFonts w:ascii="Aptos" w:hAnsi="Aptos" w:cstheme="minorHAnsi"/>
          <w:b/>
          <w:bCs/>
          <w:noProof/>
          <w:color w:val="333333"/>
          <w:lang w:val="hr-HR"/>
        </w:rPr>
      </w:pPr>
      <w:r w:rsidRPr="00576565">
        <w:rPr>
          <w:rFonts w:ascii="Aptos" w:hAnsi="Aptos" w:cstheme="minorHAnsi"/>
          <w:b/>
          <w:bCs/>
          <w:noProof/>
          <w:color w:val="333333"/>
          <w:lang w:val="hr-HR"/>
        </w:rPr>
        <w:t>Unaprjeđenje kvalitete upravljanja rizicima</w:t>
      </w:r>
    </w:p>
    <w:p w14:paraId="064FF153" w14:textId="77777777" w:rsidR="007C2684" w:rsidRPr="00576565" w:rsidRDefault="007C2684" w:rsidP="009A4C11">
      <w:pPr>
        <w:pStyle w:val="ListParagraph"/>
        <w:ind w:left="1942"/>
        <w:jc w:val="both"/>
        <w:rPr>
          <w:rFonts w:ascii="Aptos" w:hAnsi="Aptos" w:cstheme="minorHAnsi"/>
          <w:noProof/>
          <w:color w:val="333333"/>
          <w:lang w:val="hr-HR"/>
        </w:rPr>
      </w:pPr>
      <w:r w:rsidRPr="00576565">
        <w:rPr>
          <w:rFonts w:ascii="Aptos" w:hAnsi="Aptos" w:cstheme="minorHAnsi"/>
          <w:noProof/>
          <w:color w:val="333333"/>
          <w:lang w:val="hr-HR"/>
        </w:rPr>
        <w:t>Bolje razumijevanje naprednih analitičkih metoda omogućuje robusnije modele, kvalitetnije procjene rizika i informiranije poslovne odluke.</w:t>
      </w:r>
    </w:p>
    <w:p w14:paraId="43E9BFEA" w14:textId="77777777" w:rsidR="007C2684" w:rsidRPr="00576565" w:rsidRDefault="007C2684" w:rsidP="007C2684">
      <w:pPr>
        <w:pStyle w:val="ListParagraph"/>
        <w:numPr>
          <w:ilvl w:val="0"/>
          <w:numId w:val="34"/>
        </w:numPr>
        <w:jc w:val="both"/>
        <w:rPr>
          <w:rFonts w:ascii="Aptos" w:hAnsi="Aptos" w:cstheme="minorHAnsi"/>
          <w:b/>
          <w:bCs/>
          <w:noProof/>
          <w:color w:val="333333"/>
          <w:lang w:val="hr-HR"/>
        </w:rPr>
      </w:pPr>
      <w:r w:rsidRPr="00576565">
        <w:rPr>
          <w:rFonts w:ascii="Aptos" w:hAnsi="Aptos" w:cstheme="minorHAnsi"/>
          <w:b/>
          <w:bCs/>
          <w:noProof/>
          <w:color w:val="333333"/>
          <w:lang w:val="hr-HR"/>
        </w:rPr>
        <w:t>Povećanje operativne učinkovitosti</w:t>
      </w:r>
    </w:p>
    <w:p w14:paraId="797447C6" w14:textId="77777777" w:rsidR="007C2684" w:rsidRPr="00576565" w:rsidRDefault="007C2684" w:rsidP="009A4C11">
      <w:pPr>
        <w:pStyle w:val="ListParagraph"/>
        <w:ind w:left="1942"/>
        <w:jc w:val="both"/>
        <w:rPr>
          <w:rFonts w:ascii="Aptos" w:hAnsi="Aptos" w:cstheme="minorHAnsi"/>
          <w:noProof/>
          <w:color w:val="333333"/>
          <w:lang w:val="hr-HR"/>
        </w:rPr>
      </w:pPr>
      <w:r w:rsidRPr="00576565">
        <w:rPr>
          <w:rFonts w:ascii="Aptos" w:hAnsi="Aptos" w:cstheme="minorHAnsi"/>
          <w:noProof/>
          <w:color w:val="333333"/>
          <w:lang w:val="hr-HR"/>
        </w:rPr>
        <w:t>Primjena AI i automatizacije u prikupljanju i obradi podataka smanjuje manualni rad i operativne rizike.</w:t>
      </w:r>
    </w:p>
    <w:p w14:paraId="7CF279FA" w14:textId="77777777" w:rsidR="007C2684" w:rsidRPr="00576565" w:rsidRDefault="007C2684" w:rsidP="007C2684">
      <w:pPr>
        <w:pStyle w:val="ListParagraph"/>
        <w:numPr>
          <w:ilvl w:val="0"/>
          <w:numId w:val="34"/>
        </w:numPr>
        <w:jc w:val="both"/>
        <w:rPr>
          <w:rFonts w:ascii="Aptos" w:hAnsi="Aptos" w:cstheme="minorHAnsi"/>
          <w:b/>
          <w:bCs/>
          <w:noProof/>
          <w:color w:val="333333"/>
          <w:lang w:val="hr-HR"/>
        </w:rPr>
      </w:pPr>
      <w:r w:rsidRPr="00576565">
        <w:rPr>
          <w:rFonts w:ascii="Aptos" w:hAnsi="Aptos" w:cstheme="minorHAnsi"/>
          <w:b/>
          <w:bCs/>
          <w:noProof/>
          <w:color w:val="333333"/>
          <w:lang w:val="hr-HR"/>
        </w:rPr>
        <w:t>Smanjenje regulatornog i reputacijskog rizika</w:t>
      </w:r>
    </w:p>
    <w:p w14:paraId="7D3E602E" w14:textId="77777777" w:rsidR="007C2684" w:rsidRPr="00576565" w:rsidRDefault="007C2684" w:rsidP="009A4C11">
      <w:pPr>
        <w:pStyle w:val="ListParagraph"/>
        <w:ind w:left="1942"/>
        <w:jc w:val="both"/>
        <w:rPr>
          <w:rFonts w:ascii="Aptos" w:hAnsi="Aptos" w:cstheme="minorHAnsi"/>
          <w:noProof/>
          <w:color w:val="333333"/>
          <w:lang w:val="hr-HR"/>
        </w:rPr>
      </w:pPr>
      <w:r w:rsidRPr="00576565">
        <w:rPr>
          <w:rFonts w:ascii="Aptos" w:hAnsi="Aptos" w:cstheme="minorHAnsi"/>
          <w:noProof/>
          <w:color w:val="333333"/>
          <w:lang w:val="hr-HR"/>
        </w:rPr>
        <w:t>Fokus na objašnjivost, etiku i governance AI modela povećava spremnost za nadzorne i revizorske provjere.</w:t>
      </w:r>
    </w:p>
    <w:p w14:paraId="5CFCC85C" w14:textId="77777777" w:rsidR="007C2684" w:rsidRPr="00576565" w:rsidRDefault="007C2684" w:rsidP="007C2684">
      <w:pPr>
        <w:pStyle w:val="ListParagraph"/>
        <w:numPr>
          <w:ilvl w:val="0"/>
          <w:numId w:val="34"/>
        </w:numPr>
        <w:jc w:val="both"/>
        <w:rPr>
          <w:rFonts w:ascii="Aptos" w:hAnsi="Aptos" w:cstheme="minorHAnsi"/>
          <w:b/>
          <w:bCs/>
          <w:noProof/>
          <w:color w:val="333333"/>
          <w:lang w:val="hr-HR"/>
        </w:rPr>
      </w:pPr>
      <w:r w:rsidRPr="00576565">
        <w:rPr>
          <w:rFonts w:ascii="Aptos" w:hAnsi="Aptos" w:cstheme="minorHAnsi"/>
          <w:b/>
          <w:bCs/>
          <w:noProof/>
          <w:color w:val="333333"/>
          <w:lang w:val="hr-HR"/>
        </w:rPr>
        <w:t>Jačanje interne ekspertize i buduće spremnosti organizacije</w:t>
      </w:r>
    </w:p>
    <w:p w14:paraId="689F50CE" w14:textId="77777777" w:rsidR="007C2684" w:rsidRDefault="007C2684" w:rsidP="009A4C11">
      <w:pPr>
        <w:pStyle w:val="ListParagraph"/>
        <w:ind w:left="1942"/>
        <w:jc w:val="both"/>
        <w:rPr>
          <w:rFonts w:ascii="Aptos" w:hAnsi="Aptos" w:cstheme="minorHAnsi"/>
          <w:noProof/>
          <w:color w:val="333333"/>
          <w:lang w:val="hr-HR"/>
        </w:rPr>
      </w:pPr>
      <w:r w:rsidRPr="00576565">
        <w:rPr>
          <w:rFonts w:ascii="Aptos" w:hAnsi="Aptos" w:cstheme="minorHAnsi"/>
          <w:noProof/>
          <w:color w:val="333333"/>
          <w:lang w:val="hr-HR"/>
        </w:rPr>
        <w:t>Razvoj kompetencija zaposlenika u području AI-a i GenAI-ja postaje ključna konkurentska prednost banaka.</w:t>
      </w:r>
    </w:p>
    <w:p w14:paraId="5D30007E" w14:textId="0F0AAC78" w:rsidR="005770D2" w:rsidRPr="00576565" w:rsidRDefault="005770D2" w:rsidP="005770D2">
      <w:pPr>
        <w:suppressAutoHyphens/>
        <w:autoSpaceDN w:val="0"/>
        <w:spacing w:before="120" w:after="120" w:line="276" w:lineRule="auto"/>
        <w:ind w:right="-347"/>
        <w:jc w:val="both"/>
        <w:textAlignment w:val="baseline"/>
        <w:rPr>
          <w:rFonts w:ascii="Aptos" w:hAnsi="Aptos" w:cstheme="minorHAnsi"/>
          <w:b/>
          <w:noProof/>
          <w:color w:val="365F91"/>
          <w:sz w:val="22"/>
          <w:szCs w:val="22"/>
        </w:rPr>
      </w:pPr>
      <w:r w:rsidRPr="00576565">
        <w:t xml:space="preserve">       </w:t>
      </w:r>
      <w:r w:rsidR="009E59D0" w:rsidRPr="00576565">
        <w:t xml:space="preserve"> </w:t>
      </w:r>
      <w:r w:rsidRPr="00576565">
        <w:rPr>
          <w:rFonts w:ascii="Segoe UI Emoji" w:hAnsi="Segoe UI Emoji" w:cs="Segoe UI Emoji"/>
        </w:rPr>
        <w:t>🫵</w:t>
      </w:r>
      <w:r w:rsidRPr="00576565">
        <w:rPr>
          <w:rFonts w:ascii="Aptos" w:hAnsi="Aptos" w:cstheme="minorHAnsi"/>
          <w:b/>
          <w:noProof/>
          <w:color w:val="365F91"/>
          <w:sz w:val="22"/>
          <w:szCs w:val="22"/>
        </w:rPr>
        <w:t xml:space="preserve"> </w:t>
      </w:r>
      <w:r w:rsidR="00ED0565" w:rsidRPr="00576565">
        <w:rPr>
          <w:rFonts w:ascii="Aptos" w:hAnsi="Aptos" w:cstheme="minorHAnsi"/>
          <w:b/>
          <w:noProof/>
          <w:color w:val="365F91"/>
          <w:sz w:val="22"/>
          <w:szCs w:val="22"/>
        </w:rPr>
        <w:t>Kome je nam</w:t>
      </w:r>
      <w:r w:rsidR="00BD3CB0" w:rsidRPr="00576565">
        <w:rPr>
          <w:rFonts w:ascii="Aptos" w:hAnsi="Aptos" w:cstheme="minorHAnsi"/>
          <w:b/>
          <w:noProof/>
          <w:color w:val="365F91"/>
          <w:sz w:val="22"/>
          <w:szCs w:val="22"/>
        </w:rPr>
        <w:t>i</w:t>
      </w:r>
      <w:r w:rsidR="00ED0565" w:rsidRPr="00576565">
        <w:rPr>
          <w:rFonts w:ascii="Aptos" w:hAnsi="Aptos" w:cstheme="minorHAnsi"/>
          <w:b/>
          <w:noProof/>
          <w:color w:val="365F91"/>
          <w:sz w:val="22"/>
          <w:szCs w:val="22"/>
        </w:rPr>
        <w:t>jenjen</w:t>
      </w:r>
      <w:r w:rsidRPr="00576565">
        <w:rPr>
          <w:rFonts w:ascii="Aptos" w:hAnsi="Aptos" w:cstheme="minorHAnsi"/>
          <w:b/>
          <w:noProof/>
          <w:color w:val="365F91"/>
          <w:sz w:val="22"/>
          <w:szCs w:val="22"/>
        </w:rPr>
        <w:t>a edukacija?</w:t>
      </w:r>
    </w:p>
    <w:p w14:paraId="1831CEAF" w14:textId="4E4B0C9B" w:rsidR="003966FD" w:rsidRPr="00576565" w:rsidRDefault="00D234E9" w:rsidP="00CD6430">
      <w:pPr>
        <w:pStyle w:val="ListParagraph"/>
        <w:numPr>
          <w:ilvl w:val="0"/>
          <w:numId w:val="21"/>
        </w:numPr>
        <w:jc w:val="both"/>
        <w:rPr>
          <w:rFonts w:ascii="Aptos" w:hAnsi="Aptos" w:cstheme="minorHAnsi"/>
          <w:noProof/>
          <w:color w:val="333333"/>
          <w:lang w:val="hr-HR"/>
        </w:rPr>
      </w:pPr>
      <w:r w:rsidRPr="00576565">
        <w:rPr>
          <w:rFonts w:ascii="Aptos" w:hAnsi="Aptos" w:cstheme="minorHAnsi"/>
          <w:noProof/>
          <w:color w:val="333333"/>
          <w:lang w:val="hr-HR"/>
        </w:rPr>
        <w:t xml:space="preserve">Edukacija je namijenjena profesionalcima iz banaka i financijskih institucija uključenima u upravljanje rizicima, modeliranje i validaciju, analitiku i upravljanje podacima, kao i reviziju, compliance i donošenje strateških odluka. </w:t>
      </w:r>
      <w:r w:rsidR="00492E9E" w:rsidRPr="00576565">
        <w:rPr>
          <w:rFonts w:ascii="Aptos" w:hAnsi="Aptos" w:cstheme="minorHAnsi"/>
          <w:noProof/>
          <w:color w:val="333333"/>
          <w:lang w:val="hr-HR"/>
        </w:rPr>
        <w:t xml:space="preserve">Posebno je korisna menadžerima, data i analytics stručnjacima te risk timovima koji žele strateški razumjeti primjenu AI-ja i generativne AI u upravljanju rizicima, bez potrebe za dubokim tehničkim predznanjem. </w:t>
      </w:r>
    </w:p>
    <w:p w14:paraId="3A5A5DB2" w14:textId="75DCD66E" w:rsidR="00452F51" w:rsidRPr="00576565" w:rsidRDefault="006348B1" w:rsidP="006348B1">
      <w:pPr>
        <w:suppressAutoHyphens/>
        <w:autoSpaceDN w:val="0"/>
        <w:spacing w:before="120" w:after="120" w:line="276" w:lineRule="auto"/>
        <w:ind w:left="426"/>
        <w:jc w:val="both"/>
        <w:textAlignment w:val="baseline"/>
        <w:rPr>
          <w:rFonts w:ascii="Aptos" w:hAnsi="Aptos" w:cstheme="minorHAnsi"/>
          <w:b/>
          <w:noProof/>
          <w:color w:val="365F91"/>
          <w:sz w:val="22"/>
          <w:szCs w:val="22"/>
        </w:rPr>
      </w:pPr>
      <w:r w:rsidRPr="00576565">
        <w:t xml:space="preserve"> </w:t>
      </w:r>
      <w:r w:rsidRPr="0057656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3F1"/>
          </mc:Choice>
          <mc:Fallback>
            <w:t>⏱</w:t>
          </mc:Fallback>
        </mc:AlternateContent>
      </w:r>
      <w:r w:rsidRPr="00576565">
        <w:t xml:space="preserve">️ </w:t>
      </w:r>
      <w:r w:rsidR="00452F51" w:rsidRPr="00576565">
        <w:rPr>
          <w:rFonts w:ascii="Aptos" w:hAnsi="Aptos" w:cstheme="minorHAnsi"/>
          <w:b/>
          <w:noProof/>
          <w:color w:val="365F91"/>
          <w:sz w:val="22"/>
          <w:szCs w:val="22"/>
        </w:rPr>
        <w:t>Vrijeme i mjesto održavanja</w:t>
      </w:r>
    </w:p>
    <w:p w14:paraId="3D5B634F" w14:textId="6BFFA5BE" w:rsidR="00452F51" w:rsidRPr="00576565" w:rsidRDefault="00DB577B" w:rsidP="006348B1">
      <w:pPr>
        <w:pStyle w:val="ListParagraph"/>
        <w:numPr>
          <w:ilvl w:val="0"/>
          <w:numId w:val="24"/>
        </w:numPr>
        <w:spacing w:before="60" w:after="60"/>
        <w:ind w:right="-347"/>
        <w:jc w:val="both"/>
        <w:rPr>
          <w:rFonts w:ascii="Aptos" w:hAnsi="Aptos" w:cstheme="minorHAnsi"/>
          <w:noProof/>
          <w:color w:val="000000" w:themeColor="text1"/>
        </w:rPr>
      </w:pPr>
      <w:r>
        <w:rPr>
          <w:rFonts w:ascii="Aptos" w:hAnsi="Aptos" w:cstheme="minorHAnsi"/>
          <w:noProof/>
          <w:color w:val="000000" w:themeColor="text1"/>
        </w:rPr>
        <w:t>četvrtak</w:t>
      </w:r>
      <w:r w:rsidR="00452F51" w:rsidRPr="00576565">
        <w:rPr>
          <w:rFonts w:ascii="Aptos" w:hAnsi="Aptos" w:cstheme="minorHAnsi"/>
          <w:noProof/>
          <w:color w:val="000000" w:themeColor="text1"/>
        </w:rPr>
        <w:t xml:space="preserve"> </w:t>
      </w:r>
      <w:r w:rsidR="00C56038" w:rsidRPr="00576565">
        <w:rPr>
          <w:rFonts w:ascii="Aptos" w:hAnsi="Aptos" w:cstheme="minorHAnsi"/>
          <w:noProof/>
          <w:color w:val="000000" w:themeColor="text1"/>
        </w:rPr>
        <w:t xml:space="preserve">7. </w:t>
      </w:r>
      <w:r w:rsidR="00E44948" w:rsidRPr="00576565">
        <w:rPr>
          <w:rFonts w:ascii="Aptos" w:hAnsi="Aptos" w:cstheme="minorHAnsi"/>
          <w:noProof/>
          <w:color w:val="000000" w:themeColor="text1"/>
        </w:rPr>
        <w:t>5</w:t>
      </w:r>
      <w:r w:rsidR="00C56038" w:rsidRPr="00576565">
        <w:rPr>
          <w:rFonts w:ascii="Aptos" w:hAnsi="Aptos" w:cstheme="minorHAnsi"/>
          <w:noProof/>
          <w:color w:val="000000" w:themeColor="text1"/>
        </w:rPr>
        <w:t>. 202</w:t>
      </w:r>
      <w:r w:rsidR="00E44948" w:rsidRPr="00576565">
        <w:rPr>
          <w:rFonts w:ascii="Aptos" w:hAnsi="Aptos" w:cstheme="minorHAnsi"/>
          <w:noProof/>
          <w:color w:val="000000" w:themeColor="text1"/>
        </w:rPr>
        <w:t>6</w:t>
      </w:r>
      <w:r w:rsidR="006348B1" w:rsidRPr="00576565">
        <w:rPr>
          <w:rFonts w:ascii="Aptos" w:hAnsi="Aptos" w:cstheme="minorHAnsi"/>
          <w:noProof/>
          <w:color w:val="000000" w:themeColor="text1"/>
        </w:rPr>
        <w:t xml:space="preserve">,  </w:t>
      </w:r>
      <w:r w:rsidR="00452F51" w:rsidRPr="00576565">
        <w:rPr>
          <w:rFonts w:ascii="Aptos" w:hAnsi="Aptos" w:cs="Arial"/>
          <w:noProof/>
          <w:color w:val="000000" w:themeColor="text1"/>
        </w:rPr>
        <w:t>Hotel Antunović, Zagrebačka avenija 100a, Zagreb</w:t>
      </w:r>
    </w:p>
    <w:p w14:paraId="6C3193D8" w14:textId="5BAAD7C3" w:rsidR="00452F51" w:rsidRPr="00576565" w:rsidRDefault="00452F51" w:rsidP="00452F51">
      <w:pPr>
        <w:pStyle w:val="ListParagraph"/>
        <w:numPr>
          <w:ilvl w:val="0"/>
          <w:numId w:val="24"/>
        </w:numPr>
        <w:spacing w:before="60" w:after="60"/>
        <w:ind w:right="-347"/>
        <w:jc w:val="both"/>
        <w:rPr>
          <w:rFonts w:ascii="Aptos" w:hAnsi="Aptos" w:cstheme="minorHAnsi"/>
          <w:noProof/>
          <w:color w:val="000000" w:themeColor="text1"/>
        </w:rPr>
      </w:pPr>
      <w:r w:rsidRPr="00576565">
        <w:rPr>
          <w:rFonts w:ascii="Aptos" w:hAnsi="Aptos" w:cstheme="minorHAnsi"/>
          <w:noProof/>
          <w:color w:val="000000" w:themeColor="text1"/>
        </w:rPr>
        <w:t>Edukacijski program počinje u 9:00 te traje do 16:00; registracija se obavlja između 9:00 i 9:15</w:t>
      </w:r>
    </w:p>
    <w:p w14:paraId="4501A407" w14:textId="2C9D7E2A" w:rsidR="00452F51" w:rsidRPr="00576565" w:rsidRDefault="006348B1" w:rsidP="006348B1">
      <w:pPr>
        <w:suppressAutoHyphens/>
        <w:autoSpaceDN w:val="0"/>
        <w:spacing w:before="120" w:after="120" w:line="276" w:lineRule="auto"/>
        <w:jc w:val="both"/>
        <w:textAlignment w:val="baseline"/>
        <w:rPr>
          <w:rFonts w:ascii="Aptos" w:hAnsi="Aptos" w:cstheme="minorHAnsi"/>
          <w:b/>
          <w:noProof/>
          <w:color w:val="365F91"/>
          <w:sz w:val="22"/>
          <w:szCs w:val="22"/>
        </w:rPr>
      </w:pPr>
      <w:r w:rsidRPr="00576565">
        <w:rPr>
          <w:rFonts w:ascii="Aptos" w:hAnsi="Aptos" w:cstheme="minorHAnsi"/>
          <w:b/>
          <w:noProof/>
          <w:color w:val="365F91"/>
          <w:sz w:val="22"/>
          <w:szCs w:val="22"/>
        </w:rPr>
        <w:t xml:space="preserve">          </w:t>
      </w:r>
      <w:r w:rsidRPr="0057656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50E"/>
          </mc:Choice>
          <mc:Fallback>
            <w:t>🔎</w:t>
          </mc:Fallback>
        </mc:AlternateContent>
      </w:r>
      <w:r w:rsidRPr="00576565">
        <w:t xml:space="preserve"> </w:t>
      </w:r>
      <w:r w:rsidR="00452F51" w:rsidRPr="00576565">
        <w:rPr>
          <w:rFonts w:ascii="Aptos" w:hAnsi="Aptos" w:cstheme="minorHAnsi"/>
          <w:b/>
          <w:noProof/>
          <w:color w:val="365F91"/>
          <w:sz w:val="22"/>
          <w:szCs w:val="22"/>
        </w:rPr>
        <w:t xml:space="preserve">Naknada za pohađanje </w:t>
      </w:r>
    </w:p>
    <w:p w14:paraId="6AFE835F" w14:textId="6B322DFA" w:rsidR="00452F51" w:rsidRPr="00576B2B" w:rsidRDefault="00452F51" w:rsidP="0012280F">
      <w:pPr>
        <w:pStyle w:val="ListParagraph"/>
        <w:numPr>
          <w:ilvl w:val="0"/>
          <w:numId w:val="25"/>
        </w:numPr>
        <w:spacing w:before="60" w:after="60"/>
        <w:ind w:left="1418" w:right="-347" w:hanging="425"/>
        <w:jc w:val="both"/>
        <w:rPr>
          <w:rFonts w:ascii="Aptos" w:hAnsi="Aptos" w:cstheme="minorHAnsi"/>
          <w:noProof/>
          <w:color w:val="333333"/>
        </w:rPr>
      </w:pPr>
      <w:r w:rsidRPr="00576B2B">
        <w:rPr>
          <w:rFonts w:ascii="Aptos" w:hAnsi="Aptos" w:cstheme="minorHAnsi"/>
          <w:noProof/>
          <w:color w:val="333333"/>
        </w:rPr>
        <w:t xml:space="preserve">Neto </w:t>
      </w:r>
      <w:r w:rsidR="00576B2B" w:rsidRPr="00576B2B">
        <w:rPr>
          <w:rFonts w:ascii="Aptos" w:hAnsi="Aptos" w:cstheme="minorHAnsi"/>
          <w:noProof/>
          <w:color w:val="333333"/>
        </w:rPr>
        <w:t>330</w:t>
      </w:r>
      <w:r w:rsidRPr="00576B2B">
        <w:rPr>
          <w:rFonts w:ascii="Aptos" w:hAnsi="Aptos" w:cstheme="minorHAnsi"/>
          <w:noProof/>
          <w:color w:val="333333"/>
        </w:rPr>
        <w:t xml:space="preserve">,00€ + PDV (25%) po polazniku. Uplata se obavlja na račun tvrtke </w:t>
      </w:r>
      <w:r w:rsidRPr="00576B2B">
        <w:rPr>
          <w:rFonts w:ascii="Aptos" w:hAnsi="Aptos" w:cstheme="minorHAnsi"/>
          <w:b/>
          <w:noProof/>
          <w:color w:val="365F91"/>
        </w:rPr>
        <w:t>Op</w:t>
      </w:r>
      <w:r w:rsidRPr="00576B2B">
        <w:rPr>
          <w:rFonts w:ascii="Aptos" w:hAnsi="Aptos" w:cstheme="minorHAnsi"/>
          <w:b/>
          <w:noProof/>
          <w:color w:val="808080" w:themeColor="background1" w:themeShade="80"/>
        </w:rPr>
        <w:t>2</w:t>
      </w:r>
      <w:r w:rsidRPr="00576B2B">
        <w:rPr>
          <w:rFonts w:ascii="Aptos" w:hAnsi="Aptos" w:cstheme="minorHAnsi"/>
          <w:b/>
          <w:noProof/>
          <w:color w:val="365F91"/>
        </w:rPr>
        <w:t>M</w:t>
      </w:r>
      <w:r w:rsidRPr="00576B2B">
        <w:rPr>
          <w:rFonts w:ascii="Aptos" w:hAnsi="Aptos" w:cstheme="minorHAnsi"/>
          <w:noProof/>
          <w:color w:val="333333"/>
        </w:rPr>
        <w:t xml:space="preserve"> d.o.o. po prijavi, najkasnije do </w:t>
      </w:r>
      <w:r w:rsidR="00576B2B">
        <w:rPr>
          <w:rFonts w:ascii="Aptos" w:hAnsi="Aptos" w:cstheme="minorHAnsi"/>
          <w:noProof/>
          <w:color w:val="333333"/>
        </w:rPr>
        <w:t>05</w:t>
      </w:r>
      <w:r w:rsidRPr="00576B2B">
        <w:rPr>
          <w:rFonts w:ascii="Aptos" w:hAnsi="Aptos" w:cstheme="minorHAnsi"/>
          <w:noProof/>
          <w:color w:val="333333"/>
        </w:rPr>
        <w:t>.0</w:t>
      </w:r>
      <w:r w:rsidR="00576B2B">
        <w:rPr>
          <w:rFonts w:ascii="Aptos" w:hAnsi="Aptos" w:cstheme="minorHAnsi"/>
          <w:noProof/>
          <w:color w:val="333333"/>
        </w:rPr>
        <w:t>5.</w:t>
      </w:r>
      <w:r w:rsidRPr="00576B2B">
        <w:rPr>
          <w:rFonts w:ascii="Aptos" w:hAnsi="Aptos" w:cstheme="minorHAnsi"/>
          <w:noProof/>
          <w:color w:val="333333"/>
        </w:rPr>
        <w:t>202</w:t>
      </w:r>
      <w:r w:rsidR="00576B2B">
        <w:rPr>
          <w:rFonts w:ascii="Aptos" w:hAnsi="Aptos" w:cstheme="minorHAnsi"/>
          <w:noProof/>
          <w:color w:val="333333"/>
        </w:rPr>
        <w:t>6.</w:t>
      </w:r>
    </w:p>
    <w:p w14:paraId="4102C3C1" w14:textId="10C4D8D6" w:rsidR="00452F51" w:rsidRPr="00576565" w:rsidRDefault="00452F51" w:rsidP="0012280F">
      <w:pPr>
        <w:pStyle w:val="ListParagraph"/>
        <w:numPr>
          <w:ilvl w:val="0"/>
          <w:numId w:val="25"/>
        </w:numPr>
        <w:spacing w:before="60" w:after="60"/>
        <w:ind w:left="1418" w:right="-347" w:hanging="425"/>
        <w:jc w:val="both"/>
        <w:rPr>
          <w:rFonts w:ascii="Aptos" w:hAnsi="Aptos" w:cstheme="minorHAnsi"/>
          <w:noProof/>
          <w:color w:val="333333"/>
        </w:rPr>
      </w:pPr>
      <w:r w:rsidRPr="00576B2B">
        <w:rPr>
          <w:rFonts w:ascii="Aptos" w:hAnsi="Aptos" w:cstheme="minorHAnsi"/>
          <w:noProof/>
          <w:color w:val="333333"/>
        </w:rPr>
        <w:t>Naknada pokriva</w:t>
      </w:r>
      <w:r w:rsidR="00576B2B">
        <w:rPr>
          <w:rFonts w:ascii="Aptos" w:hAnsi="Aptos" w:cstheme="minorHAnsi"/>
          <w:noProof/>
          <w:color w:val="333333"/>
        </w:rPr>
        <w:t xml:space="preserve"> </w:t>
      </w:r>
      <w:r w:rsidRPr="00576B2B">
        <w:rPr>
          <w:rFonts w:ascii="Aptos" w:hAnsi="Aptos" w:cstheme="minorHAnsi"/>
          <w:noProof/>
          <w:color w:val="333333"/>
        </w:rPr>
        <w:t>pripadni radni materijal u tiskanom obliku, blok, olovku, osvježenje uz kavu/čaj u pauzama</w:t>
      </w:r>
      <w:r w:rsidRPr="00576565">
        <w:rPr>
          <w:rFonts w:ascii="Aptos" w:hAnsi="Aptos" w:cstheme="minorHAnsi"/>
          <w:noProof/>
          <w:color w:val="333333"/>
        </w:rPr>
        <w:t>, ručak te Certifikat o sudjelovanju.</w:t>
      </w:r>
    </w:p>
    <w:p w14:paraId="02856EC5" w14:textId="31B29F7E" w:rsidR="00452F51" w:rsidRPr="00576565" w:rsidRDefault="006348B1" w:rsidP="006348B1">
      <w:r w:rsidRPr="00576565">
        <w:t xml:space="preserve">       </w:t>
      </w:r>
      <w:r w:rsidRPr="0057656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DD"/>
          </mc:Choice>
          <mc:Fallback>
            <w:t>📝</w:t>
          </mc:Fallback>
        </mc:AlternateContent>
      </w:r>
      <w:r w:rsidRPr="00576565">
        <w:t xml:space="preserve">  </w:t>
      </w:r>
      <w:r w:rsidR="00452F51" w:rsidRPr="00576565">
        <w:rPr>
          <w:rFonts w:ascii="Aptos" w:hAnsi="Aptos" w:cstheme="minorHAnsi"/>
          <w:b/>
          <w:noProof/>
          <w:color w:val="365F91"/>
          <w:sz w:val="22"/>
          <w:szCs w:val="22"/>
        </w:rPr>
        <w:t>Prijava</w:t>
      </w:r>
    </w:p>
    <w:p w14:paraId="66826047" w14:textId="77777777" w:rsidR="003F0B3F" w:rsidRPr="00576565" w:rsidRDefault="00452F51" w:rsidP="001C1CD1">
      <w:pPr>
        <w:pStyle w:val="ListParagraph"/>
        <w:numPr>
          <w:ilvl w:val="0"/>
          <w:numId w:val="26"/>
        </w:numPr>
        <w:tabs>
          <w:tab w:val="left" w:pos="1418"/>
        </w:tabs>
        <w:suppressAutoHyphens/>
        <w:autoSpaceDN w:val="0"/>
        <w:spacing w:before="120" w:after="120"/>
        <w:ind w:left="1418" w:hanging="425"/>
        <w:jc w:val="both"/>
        <w:textAlignment w:val="baseline"/>
        <w:rPr>
          <w:rFonts w:ascii="Aptos" w:hAnsi="Aptos" w:cstheme="minorHAnsi"/>
          <w:b/>
          <w:noProof/>
          <w:color w:val="365F91"/>
        </w:rPr>
      </w:pPr>
      <w:r w:rsidRPr="00576565">
        <w:rPr>
          <w:rFonts w:ascii="Aptos" w:hAnsi="Aptos" w:cstheme="minorHAnsi"/>
          <w:noProof/>
          <w:color w:val="333333"/>
        </w:rPr>
        <w:t xml:space="preserve">Prijavni obrazac možete naći u prilogu Pozivnog pisma ili na stranicama tvrtke </w:t>
      </w:r>
      <w:r w:rsidRPr="00576565">
        <w:rPr>
          <w:rFonts w:ascii="Aptos" w:hAnsi="Aptos" w:cstheme="minorHAnsi"/>
          <w:b/>
          <w:noProof/>
          <w:color w:val="365F91"/>
        </w:rPr>
        <w:t>Op</w:t>
      </w:r>
      <w:r w:rsidRPr="00576565">
        <w:rPr>
          <w:rFonts w:ascii="Aptos" w:hAnsi="Aptos" w:cstheme="minorHAnsi"/>
          <w:b/>
          <w:noProof/>
          <w:color w:val="808080"/>
        </w:rPr>
        <w:t>2</w:t>
      </w:r>
      <w:r w:rsidRPr="00576565">
        <w:rPr>
          <w:rFonts w:ascii="Aptos" w:hAnsi="Aptos" w:cstheme="minorHAnsi"/>
          <w:b/>
          <w:noProof/>
          <w:color w:val="365F91"/>
        </w:rPr>
        <w:t>M</w:t>
      </w:r>
      <w:r w:rsidRPr="00576565">
        <w:rPr>
          <w:rStyle w:val="Hyperlink"/>
          <w:rFonts w:ascii="Aptos" w:hAnsi="Aptos" w:cstheme="minorHAnsi"/>
          <w:noProof/>
          <w:color w:val="auto"/>
          <w:u w:val="none"/>
        </w:rPr>
        <w:t>.</w:t>
      </w:r>
      <w:r w:rsidRPr="00576565">
        <w:rPr>
          <w:rFonts w:ascii="Aptos" w:hAnsi="Aptos" w:cstheme="minorHAnsi"/>
          <w:noProof/>
          <w:color w:val="333333"/>
        </w:rPr>
        <w:t xml:space="preserve"> Molimo Vas da prijave šaljete na </w:t>
      </w:r>
      <w:hyperlink r:id="rId8" w:history="1">
        <w:r w:rsidRPr="00576565">
          <w:rPr>
            <w:rStyle w:val="Hyperlink"/>
            <w:rFonts w:ascii="Aptos" w:hAnsi="Aptos" w:cstheme="minorHAnsi"/>
            <w:noProof/>
          </w:rPr>
          <w:t>prijave@op2m.eu</w:t>
        </w:r>
      </w:hyperlink>
      <w:r w:rsidRPr="00576565">
        <w:rPr>
          <w:rFonts w:ascii="Aptos" w:hAnsi="Aptos" w:cstheme="minorHAnsi"/>
          <w:noProof/>
          <w:color w:val="333333"/>
        </w:rPr>
        <w:t>.</w:t>
      </w:r>
    </w:p>
    <w:p w14:paraId="514A0A0B" w14:textId="0C9BAEA9" w:rsidR="000E7D32" w:rsidRPr="00576565" w:rsidRDefault="000E7D32">
      <w:pPr>
        <w:rPr>
          <w:rFonts w:ascii="Aptos" w:eastAsiaTheme="minorHAnsi" w:hAnsi="Aptos" w:cstheme="minorHAnsi"/>
          <w:b/>
          <w:noProof/>
          <w:color w:val="365F91"/>
          <w:sz w:val="22"/>
          <w:szCs w:val="22"/>
          <w:lang w:val="en-US"/>
        </w:rPr>
      </w:pPr>
      <w:r w:rsidRPr="00576565">
        <w:rPr>
          <w:rFonts w:ascii="Aptos" w:hAnsi="Aptos" w:cstheme="minorHAnsi"/>
          <w:b/>
          <w:noProof/>
          <w:color w:val="365F91"/>
        </w:rPr>
        <w:br w:type="page"/>
      </w:r>
    </w:p>
    <w:p w14:paraId="4B883647" w14:textId="77777777" w:rsidR="003F0B3F" w:rsidRPr="00576565" w:rsidRDefault="003F0B3F" w:rsidP="003F0B3F">
      <w:pPr>
        <w:pStyle w:val="ListParagraph"/>
        <w:tabs>
          <w:tab w:val="left" w:pos="1418"/>
        </w:tabs>
        <w:suppressAutoHyphens/>
        <w:autoSpaceDN w:val="0"/>
        <w:spacing w:before="120" w:after="120"/>
        <w:ind w:left="1418"/>
        <w:jc w:val="both"/>
        <w:textAlignment w:val="baseline"/>
        <w:rPr>
          <w:rFonts w:ascii="Aptos" w:hAnsi="Aptos" w:cstheme="minorHAnsi"/>
          <w:b/>
          <w:noProof/>
          <w:color w:val="365F91"/>
        </w:rPr>
      </w:pPr>
    </w:p>
    <w:p w14:paraId="3C70607D" w14:textId="60AB7B85" w:rsidR="00390A55" w:rsidRPr="00576565" w:rsidRDefault="003F0B3F" w:rsidP="003F0B3F">
      <w:pPr>
        <w:tabs>
          <w:tab w:val="left" w:pos="1418"/>
        </w:tabs>
        <w:suppressAutoHyphens/>
        <w:autoSpaceDN w:val="0"/>
        <w:spacing w:before="120" w:after="120"/>
        <w:ind w:firstLine="426"/>
        <w:jc w:val="both"/>
        <w:textAlignment w:val="baseline"/>
        <w:rPr>
          <w:rFonts w:ascii="Aptos" w:hAnsi="Aptos" w:cstheme="minorHAnsi"/>
          <w:b/>
          <w:noProof/>
          <w:color w:val="365F91"/>
          <w:sz w:val="22"/>
          <w:szCs w:val="22"/>
        </w:rPr>
      </w:pPr>
      <w:r w:rsidRPr="0057656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2"/>
          <w:szCs w:val="22"/>
        </w:rPr>
        <mc:AlternateContent>
          <mc:Choice Requires="w16se">
            <w16se:symEx w16se:font="Segoe UI Emoji" w16se:char="1F4D8"/>
          </mc:Choice>
          <mc:Fallback>
            <w:t>📘</w:t>
          </mc:Fallback>
        </mc:AlternateContent>
      </w:r>
      <w:r w:rsidRPr="00576565">
        <w:rPr>
          <w:sz w:val="22"/>
          <w:szCs w:val="22"/>
        </w:rPr>
        <w:t xml:space="preserve"> </w:t>
      </w:r>
      <w:r w:rsidR="00C56038" w:rsidRPr="00576565">
        <w:rPr>
          <w:rFonts w:ascii="Aptos" w:hAnsi="Aptos" w:cstheme="minorHAnsi"/>
          <w:b/>
          <w:noProof/>
          <w:color w:val="365F91"/>
          <w:sz w:val="22"/>
          <w:szCs w:val="22"/>
        </w:rPr>
        <w:t>Agenda edukacije</w:t>
      </w:r>
      <w:r w:rsidR="00ED0565" w:rsidRPr="00576565">
        <w:rPr>
          <w:rFonts w:ascii="Aptos" w:hAnsi="Aptos" w:cstheme="minorHAnsi"/>
          <w:b/>
          <w:noProof/>
          <w:color w:val="365F91"/>
          <w:sz w:val="22"/>
          <w:szCs w:val="22"/>
        </w:rPr>
        <w:t xml:space="preserve"> </w:t>
      </w:r>
    </w:p>
    <w:p w14:paraId="1CEF2111" w14:textId="77777777" w:rsidR="00192BDE" w:rsidRPr="00576565" w:rsidRDefault="00192BDE" w:rsidP="003F0B3F">
      <w:pPr>
        <w:tabs>
          <w:tab w:val="left" w:pos="1418"/>
        </w:tabs>
        <w:suppressAutoHyphens/>
        <w:autoSpaceDN w:val="0"/>
        <w:spacing w:before="120" w:after="120"/>
        <w:ind w:firstLine="426"/>
        <w:jc w:val="both"/>
        <w:textAlignment w:val="baseline"/>
        <w:rPr>
          <w:rFonts w:ascii="Aptos" w:hAnsi="Aptos" w:cstheme="minorHAnsi"/>
          <w:b/>
          <w:noProof/>
          <w:color w:val="365F91"/>
          <w:sz w:val="10"/>
          <w:szCs w:val="10"/>
        </w:rPr>
      </w:pPr>
    </w:p>
    <w:p w14:paraId="26CE1DE9" w14:textId="49862DA2" w:rsidR="003F0B3F" w:rsidRPr="00576565" w:rsidRDefault="00D829F1" w:rsidP="003F0B3F">
      <w:pPr>
        <w:pStyle w:val="Standard"/>
        <w:numPr>
          <w:ilvl w:val="0"/>
          <w:numId w:val="27"/>
        </w:numPr>
        <w:spacing w:line="276" w:lineRule="auto"/>
        <w:rPr>
          <w:rFonts w:ascii="Aptos" w:hAnsi="Aptos"/>
          <w:b/>
          <w:bCs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b/>
          <w:bCs/>
          <w:color w:val="000000"/>
          <w:sz w:val="22"/>
          <w:szCs w:val="22"/>
          <w:lang w:val="hr-HR"/>
        </w:rPr>
        <w:t>Machine Learning alati i tehnike</w:t>
      </w:r>
    </w:p>
    <w:p w14:paraId="036324AE" w14:textId="77777777" w:rsidR="005D2512" w:rsidRPr="00576565" w:rsidRDefault="005D2512" w:rsidP="00576B2B">
      <w:pPr>
        <w:pStyle w:val="Standard"/>
        <w:numPr>
          <w:ilvl w:val="0"/>
          <w:numId w:val="30"/>
        </w:numPr>
        <w:spacing w:line="276" w:lineRule="auto"/>
        <w:ind w:firstLine="414"/>
        <w:jc w:val="both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Uvod u strojno učenje</w:t>
      </w:r>
    </w:p>
    <w:p w14:paraId="0D82DED0" w14:textId="77777777" w:rsidR="005D2512" w:rsidRPr="00576565" w:rsidRDefault="005D2512" w:rsidP="00576B2B">
      <w:pPr>
        <w:pStyle w:val="Standard"/>
        <w:numPr>
          <w:ilvl w:val="0"/>
          <w:numId w:val="30"/>
        </w:numPr>
        <w:spacing w:line="276" w:lineRule="auto"/>
        <w:ind w:firstLine="414"/>
        <w:jc w:val="both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Nenadzirano učenje: k-means, hijerarhijsko klasteriranje i srodne metode</w:t>
      </w:r>
    </w:p>
    <w:p w14:paraId="70AA7C7E" w14:textId="77777777" w:rsidR="005D2512" w:rsidRPr="00576565" w:rsidRDefault="005D2512" w:rsidP="00576B2B">
      <w:pPr>
        <w:pStyle w:val="Standard"/>
        <w:numPr>
          <w:ilvl w:val="0"/>
          <w:numId w:val="30"/>
        </w:numPr>
        <w:spacing w:line="276" w:lineRule="auto"/>
        <w:ind w:firstLine="414"/>
        <w:jc w:val="both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Nadzirano učenje:</w:t>
      </w:r>
    </w:p>
    <w:p w14:paraId="5776F10C" w14:textId="77777777" w:rsidR="005D2512" w:rsidRPr="00576565" w:rsidRDefault="005D2512" w:rsidP="00576B2B">
      <w:pPr>
        <w:pStyle w:val="Standard"/>
        <w:numPr>
          <w:ilvl w:val="2"/>
          <w:numId w:val="30"/>
        </w:numPr>
        <w:spacing w:line="276" w:lineRule="auto"/>
        <w:jc w:val="both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ekonometrijske tehnike</w:t>
      </w:r>
    </w:p>
    <w:p w14:paraId="090A3C32" w14:textId="77777777" w:rsidR="005D2512" w:rsidRPr="00576565" w:rsidRDefault="005D2512" w:rsidP="00576B2B">
      <w:pPr>
        <w:pStyle w:val="Standard"/>
        <w:numPr>
          <w:ilvl w:val="2"/>
          <w:numId w:val="30"/>
        </w:numPr>
        <w:spacing w:line="276" w:lineRule="auto"/>
        <w:jc w:val="both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metode strojnog učenja</w:t>
      </w:r>
    </w:p>
    <w:p w14:paraId="68B3EDAE" w14:textId="77777777" w:rsidR="005D2512" w:rsidRPr="00576565" w:rsidRDefault="005D2512" w:rsidP="00576B2B">
      <w:pPr>
        <w:pStyle w:val="Standard"/>
        <w:numPr>
          <w:ilvl w:val="2"/>
          <w:numId w:val="30"/>
        </w:numPr>
        <w:spacing w:line="276" w:lineRule="auto"/>
        <w:jc w:val="both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procjena i validacija modela</w:t>
      </w:r>
    </w:p>
    <w:p w14:paraId="59B209CC" w14:textId="77777777" w:rsidR="005D2512" w:rsidRPr="00576565" w:rsidRDefault="005D2512" w:rsidP="00576B2B">
      <w:pPr>
        <w:pStyle w:val="Standard"/>
        <w:numPr>
          <w:ilvl w:val="0"/>
          <w:numId w:val="30"/>
        </w:numPr>
        <w:spacing w:line="276" w:lineRule="auto"/>
        <w:ind w:firstLine="414"/>
        <w:jc w:val="both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Polunadzirano učenje: pretpostavke i tehnike</w:t>
      </w:r>
    </w:p>
    <w:p w14:paraId="1E2EABEE" w14:textId="77777777" w:rsidR="005D2512" w:rsidRPr="00576565" w:rsidRDefault="005D2512" w:rsidP="00576B2B">
      <w:pPr>
        <w:pStyle w:val="Standard"/>
        <w:numPr>
          <w:ilvl w:val="0"/>
          <w:numId w:val="30"/>
        </w:numPr>
        <w:spacing w:line="276" w:lineRule="auto"/>
        <w:ind w:firstLine="414"/>
        <w:jc w:val="both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Reinforcement learning: osnovni principi i pristupi</w:t>
      </w:r>
    </w:p>
    <w:p w14:paraId="7F86949C" w14:textId="77777777" w:rsidR="005D2512" w:rsidRPr="00576565" w:rsidRDefault="005D2512" w:rsidP="00576B2B">
      <w:pPr>
        <w:pStyle w:val="Standard"/>
        <w:numPr>
          <w:ilvl w:val="0"/>
          <w:numId w:val="30"/>
        </w:numPr>
        <w:spacing w:line="276" w:lineRule="auto"/>
        <w:ind w:firstLine="414"/>
        <w:jc w:val="both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Primjena ML-a u upravljanju rizicima s naglaskom na kreditni rizik</w:t>
      </w:r>
    </w:p>
    <w:p w14:paraId="37C60F3B" w14:textId="7EBFFD61" w:rsidR="003F0B3F" w:rsidRPr="00576565" w:rsidRDefault="00727041" w:rsidP="003F0B3F">
      <w:pPr>
        <w:pStyle w:val="Standard"/>
        <w:numPr>
          <w:ilvl w:val="0"/>
          <w:numId w:val="27"/>
        </w:numPr>
        <w:spacing w:line="276" w:lineRule="auto"/>
        <w:rPr>
          <w:rFonts w:ascii="Aptos" w:hAnsi="Aptos"/>
          <w:b/>
          <w:bCs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b/>
          <w:bCs/>
          <w:color w:val="000000"/>
          <w:sz w:val="22"/>
          <w:szCs w:val="22"/>
          <w:lang w:val="hr-HR"/>
        </w:rPr>
        <w:t>Generativna umjetna inteligencija (GenAI)</w:t>
      </w:r>
    </w:p>
    <w:p w14:paraId="561355A2" w14:textId="77777777" w:rsidR="000E7D32" w:rsidRPr="00576565" w:rsidRDefault="000E7D32" w:rsidP="000E7D32">
      <w:pPr>
        <w:pStyle w:val="Standard"/>
        <w:numPr>
          <w:ilvl w:val="0"/>
          <w:numId w:val="30"/>
        </w:numPr>
        <w:spacing w:line="276" w:lineRule="auto"/>
        <w:ind w:firstLine="414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Taksonomija generativne AI</w:t>
      </w:r>
    </w:p>
    <w:p w14:paraId="3EC9188B" w14:textId="77777777" w:rsidR="000E7D32" w:rsidRPr="00576565" w:rsidRDefault="000E7D32" w:rsidP="000E7D32">
      <w:pPr>
        <w:pStyle w:val="Standard"/>
        <w:numPr>
          <w:ilvl w:val="0"/>
          <w:numId w:val="30"/>
        </w:numPr>
        <w:spacing w:line="276" w:lineRule="auto"/>
        <w:ind w:firstLine="414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Veliki jezični modeli (LLM):</w:t>
      </w:r>
    </w:p>
    <w:p w14:paraId="43BF6D87" w14:textId="77777777" w:rsidR="000E7D32" w:rsidRPr="00576565" w:rsidRDefault="000E7D32" w:rsidP="004C6953">
      <w:pPr>
        <w:pStyle w:val="Standard"/>
        <w:numPr>
          <w:ilvl w:val="2"/>
          <w:numId w:val="30"/>
        </w:numPr>
        <w:spacing w:line="276" w:lineRule="auto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treniranje LLM-ova</w:t>
      </w:r>
    </w:p>
    <w:p w14:paraId="21D9B680" w14:textId="77777777" w:rsidR="000E7D32" w:rsidRPr="00576565" w:rsidRDefault="000E7D32" w:rsidP="004C6953">
      <w:pPr>
        <w:pStyle w:val="Standard"/>
        <w:numPr>
          <w:ilvl w:val="2"/>
          <w:numId w:val="30"/>
        </w:numPr>
        <w:spacing w:line="276" w:lineRule="auto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chatbotovi</w:t>
      </w:r>
    </w:p>
    <w:p w14:paraId="383B19E7" w14:textId="77777777" w:rsidR="000E7D32" w:rsidRPr="00576565" w:rsidRDefault="000E7D32" w:rsidP="004C6953">
      <w:pPr>
        <w:pStyle w:val="Standard"/>
        <w:numPr>
          <w:ilvl w:val="2"/>
          <w:numId w:val="30"/>
        </w:numPr>
        <w:spacing w:line="276" w:lineRule="auto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prompt engineering</w:t>
      </w:r>
    </w:p>
    <w:p w14:paraId="4E5D7EBF" w14:textId="77777777" w:rsidR="000E7D32" w:rsidRPr="00576565" w:rsidRDefault="000E7D32" w:rsidP="004C6953">
      <w:pPr>
        <w:pStyle w:val="Standard"/>
        <w:numPr>
          <w:ilvl w:val="2"/>
          <w:numId w:val="30"/>
        </w:numPr>
        <w:spacing w:line="276" w:lineRule="auto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agentic AI</w:t>
      </w:r>
    </w:p>
    <w:p w14:paraId="73D43854" w14:textId="77777777" w:rsidR="000E7D32" w:rsidRPr="00576565" w:rsidRDefault="000E7D32" w:rsidP="000E7D32">
      <w:pPr>
        <w:pStyle w:val="Standard"/>
        <w:numPr>
          <w:ilvl w:val="0"/>
          <w:numId w:val="30"/>
        </w:numPr>
        <w:spacing w:line="276" w:lineRule="auto"/>
        <w:ind w:firstLine="414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Analiza performansi generativnih AI modela</w:t>
      </w:r>
    </w:p>
    <w:p w14:paraId="2F81F1A4" w14:textId="77777777" w:rsidR="000E7D32" w:rsidRPr="00576565" w:rsidRDefault="000E7D32" w:rsidP="000E7D32">
      <w:pPr>
        <w:pStyle w:val="Standard"/>
        <w:numPr>
          <w:ilvl w:val="0"/>
          <w:numId w:val="30"/>
        </w:numPr>
        <w:spacing w:line="276" w:lineRule="auto"/>
        <w:ind w:firstLine="414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Primjena generativne AI u upravljanju rizicima</w:t>
      </w:r>
    </w:p>
    <w:p w14:paraId="0537D32D" w14:textId="77777777" w:rsidR="00431E60" w:rsidRPr="00576565" w:rsidRDefault="00431E60" w:rsidP="00431E60">
      <w:pPr>
        <w:pStyle w:val="Standard"/>
        <w:numPr>
          <w:ilvl w:val="0"/>
          <w:numId w:val="27"/>
        </w:numPr>
        <w:spacing w:line="276" w:lineRule="auto"/>
        <w:rPr>
          <w:rFonts w:ascii="Aptos" w:hAnsi="Aptos"/>
          <w:b/>
          <w:bCs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b/>
          <w:bCs/>
          <w:color w:val="000000"/>
          <w:sz w:val="22"/>
          <w:szCs w:val="22"/>
          <w:lang w:val="hr-HR"/>
        </w:rPr>
        <w:t>Rizici povezani s AI i GenAI</w:t>
      </w:r>
    </w:p>
    <w:p w14:paraId="49AD221D" w14:textId="0DE086F2" w:rsidR="00431E60" w:rsidRPr="00576565" w:rsidRDefault="00431E60" w:rsidP="00431E60">
      <w:pPr>
        <w:pStyle w:val="Standard"/>
        <w:numPr>
          <w:ilvl w:val="0"/>
          <w:numId w:val="30"/>
        </w:numPr>
        <w:spacing w:line="276" w:lineRule="auto"/>
        <w:ind w:firstLine="414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Algoritamska pristranost i pravednost</w:t>
      </w:r>
    </w:p>
    <w:p w14:paraId="1202984A" w14:textId="79A5B9B1" w:rsidR="00431E60" w:rsidRPr="00576565" w:rsidRDefault="00431E60" w:rsidP="00431E60">
      <w:pPr>
        <w:pStyle w:val="Standard"/>
        <w:numPr>
          <w:ilvl w:val="0"/>
          <w:numId w:val="30"/>
        </w:numPr>
        <w:spacing w:line="276" w:lineRule="auto"/>
        <w:ind w:firstLine="414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Objašnjivost, interpretabilnost i transparentnost</w:t>
      </w:r>
    </w:p>
    <w:p w14:paraId="08991BFD" w14:textId="65D1BBF3" w:rsidR="00431E60" w:rsidRPr="00576565" w:rsidRDefault="00431E60" w:rsidP="00431E60">
      <w:pPr>
        <w:pStyle w:val="Standard"/>
        <w:numPr>
          <w:ilvl w:val="0"/>
          <w:numId w:val="30"/>
        </w:numPr>
        <w:spacing w:line="276" w:lineRule="auto"/>
        <w:ind w:firstLine="414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Reputacijski rizici</w:t>
      </w:r>
    </w:p>
    <w:p w14:paraId="74D368DD" w14:textId="3A2454D6" w:rsidR="00431E60" w:rsidRPr="00576565" w:rsidRDefault="00431E60" w:rsidP="00431E60">
      <w:pPr>
        <w:pStyle w:val="Standard"/>
        <w:numPr>
          <w:ilvl w:val="0"/>
          <w:numId w:val="30"/>
        </w:numPr>
        <w:spacing w:line="276" w:lineRule="auto"/>
        <w:ind w:firstLine="414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Globalni izazovi i rizici</w:t>
      </w:r>
    </w:p>
    <w:p w14:paraId="369471A8" w14:textId="1ED75D60" w:rsidR="00431E60" w:rsidRPr="00576565" w:rsidRDefault="00431E60" w:rsidP="00431E60">
      <w:pPr>
        <w:pStyle w:val="Standard"/>
        <w:numPr>
          <w:ilvl w:val="0"/>
          <w:numId w:val="30"/>
        </w:numPr>
        <w:spacing w:line="276" w:lineRule="auto"/>
        <w:ind w:firstLine="414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Specifični rizici generativne AI</w:t>
      </w:r>
    </w:p>
    <w:p w14:paraId="046C9647" w14:textId="50364380" w:rsidR="00DD5182" w:rsidRPr="00576565" w:rsidRDefault="00DD5182" w:rsidP="00551073">
      <w:pPr>
        <w:pStyle w:val="Standard"/>
        <w:numPr>
          <w:ilvl w:val="0"/>
          <w:numId w:val="27"/>
        </w:numPr>
        <w:spacing w:line="276" w:lineRule="auto"/>
        <w:rPr>
          <w:rFonts w:ascii="Aptos" w:hAnsi="Aptos"/>
          <w:b/>
          <w:bCs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b/>
          <w:bCs/>
          <w:color w:val="000000"/>
          <w:sz w:val="22"/>
          <w:szCs w:val="22"/>
          <w:lang w:val="hr-HR"/>
        </w:rPr>
        <w:t>Odgovorna i etička umjetna inteligencija</w:t>
      </w:r>
    </w:p>
    <w:p w14:paraId="54CDE647" w14:textId="4351C4B1" w:rsidR="00DD5182" w:rsidRPr="00576565" w:rsidRDefault="00DD5182" w:rsidP="00551073">
      <w:pPr>
        <w:pStyle w:val="Standard"/>
        <w:numPr>
          <w:ilvl w:val="0"/>
          <w:numId w:val="30"/>
        </w:numPr>
        <w:spacing w:line="276" w:lineRule="auto"/>
        <w:ind w:firstLine="414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Pristranost, diskriminacija i pravednost</w:t>
      </w:r>
    </w:p>
    <w:p w14:paraId="7A080C61" w14:textId="32F395CA" w:rsidR="00DD5182" w:rsidRPr="00576565" w:rsidRDefault="00DD5182" w:rsidP="00551073">
      <w:pPr>
        <w:pStyle w:val="Standard"/>
        <w:numPr>
          <w:ilvl w:val="0"/>
          <w:numId w:val="30"/>
        </w:numPr>
        <w:spacing w:line="276" w:lineRule="auto"/>
        <w:ind w:firstLine="414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Temeljna načela AI etike</w:t>
      </w:r>
    </w:p>
    <w:p w14:paraId="21CFD63B" w14:textId="45C637E8" w:rsidR="00DD5182" w:rsidRPr="00576565" w:rsidRDefault="00DD5182" w:rsidP="00551073">
      <w:pPr>
        <w:pStyle w:val="Standard"/>
        <w:numPr>
          <w:ilvl w:val="0"/>
          <w:numId w:val="30"/>
        </w:numPr>
        <w:spacing w:line="276" w:lineRule="auto"/>
        <w:ind w:firstLine="414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Izazovi upravljanja</w:t>
      </w:r>
    </w:p>
    <w:p w14:paraId="6F4AF275" w14:textId="605B8ABB" w:rsidR="00DD5182" w:rsidRPr="00576565" w:rsidRDefault="00DD5182" w:rsidP="00551073">
      <w:pPr>
        <w:pStyle w:val="Standard"/>
        <w:numPr>
          <w:ilvl w:val="0"/>
          <w:numId w:val="30"/>
        </w:numPr>
        <w:spacing w:line="276" w:lineRule="auto"/>
        <w:ind w:firstLine="414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Regulatorni okvir</w:t>
      </w:r>
    </w:p>
    <w:p w14:paraId="0D65382E" w14:textId="77777777" w:rsidR="004604B6" w:rsidRPr="00576565" w:rsidRDefault="004604B6" w:rsidP="00551073">
      <w:pPr>
        <w:pStyle w:val="Standard"/>
        <w:numPr>
          <w:ilvl w:val="0"/>
          <w:numId w:val="27"/>
        </w:numPr>
        <w:spacing w:line="276" w:lineRule="auto"/>
        <w:rPr>
          <w:rFonts w:ascii="Aptos" w:hAnsi="Aptos"/>
          <w:b/>
          <w:bCs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b/>
          <w:bCs/>
          <w:color w:val="000000"/>
          <w:sz w:val="22"/>
          <w:szCs w:val="22"/>
          <w:lang w:val="hr-HR"/>
        </w:rPr>
        <w:t>Upravljanje podacima i AI modelima</w:t>
      </w:r>
    </w:p>
    <w:p w14:paraId="7F290769" w14:textId="786C71D9" w:rsidR="004604B6" w:rsidRPr="00576565" w:rsidRDefault="004604B6" w:rsidP="00576B2B">
      <w:pPr>
        <w:pStyle w:val="Standard"/>
        <w:numPr>
          <w:ilvl w:val="0"/>
          <w:numId w:val="30"/>
        </w:numPr>
        <w:spacing w:line="276" w:lineRule="auto"/>
        <w:ind w:firstLine="414"/>
        <w:jc w:val="both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Data governance</w:t>
      </w:r>
    </w:p>
    <w:p w14:paraId="640E4B04" w14:textId="7358842B" w:rsidR="004604B6" w:rsidRPr="00576565" w:rsidRDefault="004604B6" w:rsidP="00576B2B">
      <w:pPr>
        <w:pStyle w:val="Standard"/>
        <w:numPr>
          <w:ilvl w:val="0"/>
          <w:numId w:val="30"/>
        </w:numPr>
        <w:spacing w:line="276" w:lineRule="auto"/>
        <w:ind w:firstLine="414"/>
        <w:jc w:val="both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Načela učinkovite agregacije podataka o rizicima i izvještavanja</w:t>
      </w:r>
    </w:p>
    <w:p w14:paraId="1360CCAC" w14:textId="12CAAC7E" w:rsidR="004604B6" w:rsidRPr="00576565" w:rsidRDefault="004604B6" w:rsidP="00576B2B">
      <w:pPr>
        <w:pStyle w:val="Standard"/>
        <w:numPr>
          <w:ilvl w:val="0"/>
          <w:numId w:val="30"/>
        </w:numPr>
        <w:spacing w:line="276" w:lineRule="auto"/>
        <w:ind w:firstLine="414"/>
        <w:jc w:val="both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 xml:space="preserve">Prikupljanje, obrada i osiguranje kvalitete podataka </w:t>
      </w:r>
    </w:p>
    <w:p w14:paraId="0E393463" w14:textId="3B0A14FC" w:rsidR="004604B6" w:rsidRPr="00576565" w:rsidRDefault="004604B6" w:rsidP="00576B2B">
      <w:pPr>
        <w:pStyle w:val="Standard"/>
        <w:numPr>
          <w:ilvl w:val="0"/>
          <w:numId w:val="30"/>
        </w:numPr>
        <w:spacing w:line="276" w:lineRule="auto"/>
        <w:ind w:firstLine="414"/>
        <w:jc w:val="both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Model governance</w:t>
      </w:r>
    </w:p>
    <w:p w14:paraId="6924BA65" w14:textId="245243C1" w:rsidR="00551073" w:rsidRPr="00576565" w:rsidRDefault="00551073" w:rsidP="004C3022">
      <w:pPr>
        <w:pStyle w:val="Standard"/>
        <w:numPr>
          <w:ilvl w:val="0"/>
          <w:numId w:val="27"/>
        </w:numPr>
        <w:spacing w:line="276" w:lineRule="auto"/>
        <w:rPr>
          <w:rFonts w:ascii="Aptos" w:hAnsi="Aptos"/>
          <w:b/>
          <w:bCs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b/>
          <w:bCs/>
          <w:color w:val="000000"/>
          <w:sz w:val="22"/>
          <w:szCs w:val="22"/>
          <w:lang w:val="hr-HR"/>
        </w:rPr>
        <w:t xml:space="preserve">Studije slučaja – praktična primjena </w:t>
      </w:r>
    </w:p>
    <w:p w14:paraId="0FDB468D" w14:textId="7C119AA9" w:rsidR="00551073" w:rsidRPr="00576565" w:rsidRDefault="00551073" w:rsidP="00576B2B">
      <w:pPr>
        <w:pStyle w:val="Standard"/>
        <w:numPr>
          <w:ilvl w:val="0"/>
          <w:numId w:val="30"/>
        </w:numPr>
        <w:spacing w:line="276" w:lineRule="auto"/>
        <w:ind w:left="1418" w:hanging="284"/>
        <w:jc w:val="both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Studija slučaja 1:</w:t>
      </w:r>
      <w:r w:rsidR="004C3022" w:rsidRPr="00576565">
        <w:rPr>
          <w:rFonts w:ascii="Aptos" w:hAnsi="Aptos"/>
          <w:color w:val="000000"/>
          <w:sz w:val="22"/>
          <w:szCs w:val="22"/>
          <w:lang w:val="hr-HR"/>
        </w:rPr>
        <w:t xml:space="preserve"> </w:t>
      </w:r>
      <w:r w:rsidRPr="00576565">
        <w:rPr>
          <w:rFonts w:ascii="Aptos" w:hAnsi="Aptos"/>
          <w:color w:val="000000"/>
          <w:sz w:val="22"/>
          <w:szCs w:val="22"/>
          <w:lang w:val="hr-HR"/>
        </w:rPr>
        <w:t>Automatizacija procesa prikupljanja podataka korištenjem robotike</w:t>
      </w:r>
    </w:p>
    <w:p w14:paraId="6F930687" w14:textId="0CB19B62" w:rsidR="00551073" w:rsidRPr="00576565" w:rsidRDefault="00551073" w:rsidP="00576B2B">
      <w:pPr>
        <w:pStyle w:val="Standard"/>
        <w:numPr>
          <w:ilvl w:val="0"/>
          <w:numId w:val="30"/>
        </w:numPr>
        <w:spacing w:line="276" w:lineRule="auto"/>
        <w:ind w:left="1418" w:hanging="284"/>
        <w:jc w:val="both"/>
        <w:rPr>
          <w:rFonts w:ascii="Aptos" w:hAnsi="Aptos"/>
          <w:color w:val="000000"/>
          <w:sz w:val="22"/>
          <w:szCs w:val="22"/>
          <w:lang w:val="hr-HR"/>
        </w:rPr>
      </w:pPr>
      <w:r w:rsidRPr="00576565">
        <w:rPr>
          <w:rFonts w:ascii="Aptos" w:hAnsi="Aptos"/>
          <w:color w:val="000000"/>
          <w:sz w:val="22"/>
          <w:szCs w:val="22"/>
          <w:lang w:val="hr-HR"/>
        </w:rPr>
        <w:t>Studija slučaja 2:</w:t>
      </w:r>
      <w:r w:rsidR="004C3022" w:rsidRPr="00576565">
        <w:rPr>
          <w:rFonts w:ascii="Aptos" w:hAnsi="Aptos"/>
          <w:color w:val="000000"/>
          <w:sz w:val="22"/>
          <w:szCs w:val="22"/>
          <w:lang w:val="hr-HR"/>
        </w:rPr>
        <w:t xml:space="preserve"> </w:t>
      </w:r>
      <w:r w:rsidRPr="00576565">
        <w:rPr>
          <w:rFonts w:ascii="Aptos" w:hAnsi="Aptos"/>
          <w:color w:val="000000"/>
          <w:sz w:val="22"/>
          <w:szCs w:val="22"/>
          <w:lang w:val="hr-HR"/>
        </w:rPr>
        <w:t>Napredne ML tehnike – inspiracija za bankarsku primjenu</w:t>
      </w:r>
    </w:p>
    <w:p w14:paraId="69252CEB" w14:textId="43971410" w:rsidR="000E7D32" w:rsidRPr="00576565" w:rsidRDefault="000E7D32" w:rsidP="00576B2B">
      <w:pPr>
        <w:jc w:val="both"/>
        <w:rPr>
          <w:rFonts w:ascii="Aptos" w:hAnsi="Aptos" w:cstheme="minorHAnsi"/>
          <w:noProof/>
          <w:color w:val="424242"/>
          <w:sz w:val="22"/>
          <w:szCs w:val="22"/>
        </w:rPr>
      </w:pPr>
      <w:r w:rsidRPr="00576565">
        <w:rPr>
          <w:rFonts w:ascii="Aptos" w:hAnsi="Aptos" w:cstheme="minorHAnsi"/>
          <w:noProof/>
          <w:color w:val="424242"/>
          <w:sz w:val="22"/>
          <w:szCs w:val="22"/>
        </w:rPr>
        <w:br w:type="page"/>
      </w:r>
    </w:p>
    <w:p w14:paraId="1E31BE71" w14:textId="77777777" w:rsidR="00853480" w:rsidRPr="00576565" w:rsidRDefault="00853480" w:rsidP="00853480">
      <w:pPr>
        <w:ind w:firstLine="426"/>
      </w:pPr>
      <w:r w:rsidRPr="0057656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w:lastRenderedPageBreak/>
        <mc:AlternateContent>
          <mc:Choice Requires="w16se">
            <w16se:symEx w16se:font="Segoe UI Emoji" w16se:char="1F468"/>
          </mc:Choice>
          <mc:Fallback>
            <w:t>👨</w:t>
          </mc:Fallback>
        </mc:AlternateContent>
      </w:r>
      <w:r w:rsidRPr="00576565">
        <w:t>‍</w:t>
      </w:r>
      <w:r w:rsidRPr="0057656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BC"/>
          </mc:Choice>
          <mc:Fallback>
            <w:t>💼</w:t>
          </mc:Fallback>
        </mc:AlternateContent>
      </w:r>
      <w:r w:rsidRPr="00576565">
        <w:t xml:space="preserve"> </w:t>
      </w:r>
      <w:r w:rsidRPr="00576565">
        <w:rPr>
          <w:rFonts w:ascii="Aptos" w:hAnsi="Aptos" w:cstheme="minorHAnsi"/>
          <w:b/>
          <w:noProof/>
          <w:color w:val="365F91"/>
          <w:sz w:val="22"/>
          <w:szCs w:val="22"/>
        </w:rPr>
        <w:t>O predavaču</w:t>
      </w:r>
    </w:p>
    <w:p w14:paraId="7563A7ED" w14:textId="77777777" w:rsidR="00853480" w:rsidRPr="00576565" w:rsidRDefault="00853480" w:rsidP="00853480">
      <w:pPr>
        <w:pStyle w:val="NormalWeb"/>
        <w:rPr>
          <w:rFonts w:ascii="Times New Roman" w:eastAsia="Times New Roman" w:hAnsi="Times New Roman"/>
          <w:sz w:val="24"/>
          <w:szCs w:val="24"/>
          <w:lang w:val="hr-HR" w:eastAsia="hr-HR"/>
        </w:rPr>
      </w:pPr>
      <w:r w:rsidRPr="00576565">
        <w:rPr>
          <w:rFonts w:ascii="Aptos" w:hAnsi="Aptos" w:cstheme="minorHAnsi"/>
          <w:noProof/>
          <w:color w:val="333333"/>
          <w:sz w:val="22"/>
          <w:szCs w:val="22"/>
        </w:rPr>
        <w:t xml:space="preserve"> </w:t>
      </w:r>
      <w:r w:rsidRPr="00576565">
        <w:rPr>
          <w:rFonts w:ascii="Times New Roman" w:eastAsia="Times New Roman" w:hAnsi="Times New Roman"/>
          <w:noProof/>
          <w:sz w:val="24"/>
          <w:szCs w:val="24"/>
          <w:lang w:val="hr-HR" w:eastAsia="hr-HR"/>
        </w:rPr>
        <w:drawing>
          <wp:inline distT="0" distB="0" distL="0" distR="0" wp14:anchorId="33654EBF" wp14:editId="0DC82992">
            <wp:extent cx="1562100" cy="2082801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852" cy="208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5A91F" w14:textId="2D56D31D" w:rsidR="00297AB5" w:rsidRPr="00576565" w:rsidRDefault="00853480" w:rsidP="00853480">
      <w:pPr>
        <w:jc w:val="both"/>
        <w:rPr>
          <w:rFonts w:ascii="Aptos" w:hAnsi="Aptos" w:cstheme="minorHAnsi"/>
          <w:noProof/>
          <w:color w:val="333333"/>
          <w:sz w:val="22"/>
          <w:szCs w:val="22"/>
        </w:rPr>
      </w:pPr>
      <w:r w:rsidRPr="00576565">
        <w:rPr>
          <w:rFonts w:ascii="Aptos" w:hAnsi="Aptos" w:cs="Arial"/>
          <w:b/>
          <w:bCs/>
          <w:noProof/>
          <w:sz w:val="22"/>
          <w:szCs w:val="22"/>
        </w:rPr>
        <w:t>Domagoj Šušković</w:t>
      </w:r>
      <w:r w:rsidRPr="00576565">
        <w:rPr>
          <w:rFonts w:ascii="Aptos" w:hAnsi="Aptos" w:cs="Arial"/>
          <w:noProof/>
          <w:sz w:val="22"/>
          <w:szCs w:val="22"/>
        </w:rPr>
        <w:t xml:space="preserve"> je iskusan profesionalac s više od 15 godina radnog i upravljačkog iskustva u bankarskom sektoru s primarnim fokusom na upravljanje rizicima. Svoje je bogato iskustvo stjecao u velikim i malim bankama u Hrvatskoj te u renomiranoj konzultantskoj kući. Tijekom svoje karijere bio je zadužen za upravljanje funkcijama kontrole rizika, obnašao je ulogu vodećeg specijalista za modeliranje te je vodio upravljanje i modeliranje rizika na području jugoistočne Europe. </w:t>
      </w:r>
      <w:r w:rsidR="00FA6D53">
        <w:rPr>
          <w:rFonts w:ascii="Aptos" w:hAnsi="Aptos" w:cs="Arial"/>
          <w:noProof/>
          <w:sz w:val="22"/>
          <w:szCs w:val="22"/>
        </w:rPr>
        <w:t xml:space="preserve"> </w:t>
      </w:r>
      <w:r w:rsidR="00297AB5" w:rsidRPr="00297AB5">
        <w:rPr>
          <w:rFonts w:ascii="Aptos" w:hAnsi="Aptos" w:cstheme="minorHAnsi"/>
          <w:noProof/>
          <w:color w:val="333333"/>
          <w:sz w:val="22"/>
          <w:szCs w:val="22"/>
        </w:rPr>
        <w:t>Posjeduje dokazanu stručnost u razvoju, validaciji, implementaciji i upravljanju modelima financijskih rizika, kao i u cjelokupnom okviru upravljanja kreditnim i drugim financijskim rizicima, u skladu s relevantnom bankarskom regulativom, uključujući IFRS 9 i CRR/Basel. Također ima bogato iskustvo u uspostavi i unaprjeđenju data i model governance okvira te u radu s regulatornim i revizorskim očekivanjima u financijskim institucijama</w:t>
      </w:r>
    </w:p>
    <w:p w14:paraId="450A3C3D" w14:textId="6A380D90" w:rsidR="008E5D89" w:rsidRDefault="008E5D89" w:rsidP="003F0B3F">
      <w:pPr>
        <w:spacing w:before="60" w:after="60"/>
        <w:ind w:right="-347"/>
        <w:jc w:val="both"/>
        <w:rPr>
          <w:rFonts w:ascii="Aptos" w:hAnsi="Aptos" w:cstheme="minorHAnsi"/>
          <w:noProof/>
          <w:color w:val="424242"/>
          <w:sz w:val="22"/>
          <w:szCs w:val="22"/>
        </w:rPr>
      </w:pPr>
    </w:p>
    <w:p w14:paraId="5D477969" w14:textId="77777777" w:rsidR="00EA78A0" w:rsidRDefault="00EA78A0" w:rsidP="003F0B3F">
      <w:pPr>
        <w:spacing w:before="60" w:after="60"/>
        <w:ind w:right="-347"/>
        <w:jc w:val="both"/>
        <w:rPr>
          <w:rFonts w:ascii="Aptos" w:hAnsi="Aptos" w:cstheme="minorHAnsi"/>
          <w:noProof/>
          <w:color w:val="424242"/>
          <w:sz w:val="22"/>
          <w:szCs w:val="22"/>
        </w:rPr>
      </w:pPr>
    </w:p>
    <w:p w14:paraId="536C0F89" w14:textId="77777777" w:rsidR="00EA78A0" w:rsidRDefault="00EA78A0" w:rsidP="00EA78A0">
      <w:pPr>
        <w:jc w:val="both"/>
        <w:rPr>
          <w:rFonts w:ascii="Aptos" w:hAnsi="Aptos" w:cs="Arial"/>
          <w:color w:val="333333"/>
          <w:sz w:val="22"/>
          <w:szCs w:val="22"/>
        </w:rPr>
      </w:pPr>
      <w:r w:rsidRPr="00EA78A0">
        <w:rPr>
          <w:rFonts w:ascii="Aptos" w:hAnsi="Aptos" w:cs="Arial"/>
          <w:noProof/>
          <w:color w:val="333333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96BB904" wp14:editId="7AF7DA76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1455420" cy="754380"/>
            <wp:effectExtent l="0" t="0" r="0" b="7620"/>
            <wp:wrapThrough wrapText="bothSides">
              <wp:wrapPolygon edited="0">
                <wp:start x="0" y="0"/>
                <wp:lineTo x="0" y="21273"/>
                <wp:lineTo x="21204" y="21273"/>
                <wp:lineTo x="21204" y="0"/>
                <wp:lineTo x="0" y="0"/>
              </wp:wrapPolygon>
            </wp:wrapThrough>
            <wp:docPr id="25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8A0">
        <w:rPr>
          <w:rFonts w:ascii="Aptos" w:hAnsi="Aptos" w:cs="Arial"/>
          <w:color w:val="333333"/>
          <w:sz w:val="22"/>
          <w:szCs w:val="22"/>
        </w:rPr>
        <w:t xml:space="preserve">Tvrtka </w:t>
      </w:r>
      <w:r w:rsidRPr="00EA78A0">
        <w:rPr>
          <w:rFonts w:ascii="Aptos" w:hAnsi="Aptos" w:cs="Arial"/>
          <w:b/>
          <w:color w:val="365F91"/>
          <w:sz w:val="22"/>
          <w:szCs w:val="22"/>
        </w:rPr>
        <w:t>Op</w:t>
      </w:r>
      <w:r w:rsidRPr="00EA78A0">
        <w:rPr>
          <w:rFonts w:ascii="Aptos" w:hAnsi="Aptos" w:cs="Arial"/>
          <w:b/>
          <w:color w:val="808080"/>
          <w:sz w:val="22"/>
          <w:szCs w:val="22"/>
        </w:rPr>
        <w:t>2</w:t>
      </w:r>
      <w:r w:rsidRPr="00EA78A0">
        <w:rPr>
          <w:rFonts w:ascii="Aptos" w:hAnsi="Aptos" w:cs="Arial"/>
          <w:b/>
          <w:color w:val="365F91"/>
          <w:sz w:val="22"/>
          <w:szCs w:val="22"/>
        </w:rPr>
        <w:t>M</w:t>
      </w:r>
      <w:r w:rsidRPr="00EA78A0">
        <w:rPr>
          <w:rFonts w:ascii="Aptos" w:hAnsi="Aptos" w:cs="Arial"/>
          <w:color w:val="333333"/>
          <w:sz w:val="22"/>
          <w:szCs w:val="22"/>
        </w:rPr>
        <w:t xml:space="preserve"> svojim partnerima pomaže u transformaciji poslovanja čineći ga </w:t>
      </w:r>
      <w:r w:rsidRPr="00EA78A0">
        <w:rPr>
          <w:rFonts w:ascii="Aptos" w:hAnsi="Aptos" w:cs="Arial"/>
          <w:sz w:val="22"/>
          <w:szCs w:val="22"/>
        </w:rPr>
        <w:t>optimalnijim</w:t>
      </w:r>
      <w:r w:rsidRPr="00EA78A0">
        <w:rPr>
          <w:rFonts w:ascii="Aptos" w:hAnsi="Aptos" w:cs="Arial"/>
          <w:color w:val="333333"/>
          <w:sz w:val="22"/>
          <w:szCs w:val="22"/>
        </w:rPr>
        <w:t xml:space="preserve">, a time i održivijim, te sigurnijim. U svom se pristupu poslovnim problemima </w:t>
      </w:r>
      <w:r w:rsidRPr="00EA78A0">
        <w:rPr>
          <w:rFonts w:ascii="Aptos" w:hAnsi="Aptos" w:cs="Arial"/>
          <w:b/>
          <w:color w:val="365F91"/>
          <w:sz w:val="22"/>
          <w:szCs w:val="22"/>
        </w:rPr>
        <w:t>Op</w:t>
      </w:r>
      <w:r w:rsidRPr="00EA78A0">
        <w:rPr>
          <w:rFonts w:ascii="Aptos" w:hAnsi="Aptos" w:cs="Arial"/>
          <w:b/>
          <w:color w:val="808080"/>
          <w:sz w:val="22"/>
          <w:szCs w:val="22"/>
        </w:rPr>
        <w:t>2</w:t>
      </w:r>
      <w:r w:rsidRPr="00EA78A0">
        <w:rPr>
          <w:rFonts w:ascii="Aptos" w:hAnsi="Aptos" w:cs="Arial"/>
          <w:b/>
          <w:color w:val="365F91"/>
          <w:sz w:val="22"/>
          <w:szCs w:val="22"/>
        </w:rPr>
        <w:t>M</w:t>
      </w:r>
      <w:r w:rsidRPr="00EA78A0">
        <w:rPr>
          <w:rFonts w:ascii="Aptos" w:hAnsi="Aptos" w:cs="Arial"/>
          <w:color w:val="333333"/>
          <w:sz w:val="22"/>
          <w:szCs w:val="22"/>
        </w:rPr>
        <w:t xml:space="preserve"> koristi ekstenzivnom razinom ekspertize temeljene na višegodišnjem iskustvu unutar financijske industrije. Pri tom, kroz suradnju koja je u potpunosti prilagođena potrebama Vaše organizacije, kreira cjelovita rješenja, koja se razmjerno brzo implementiraju te, uz osiguranje prijenosa relevantnih znanja, produciraju konkretan i pozitivan učinak na poslovanje.</w:t>
      </w:r>
    </w:p>
    <w:p w14:paraId="3954ECD7" w14:textId="77777777" w:rsidR="00EA78A0" w:rsidRDefault="00EA78A0" w:rsidP="00EA78A0">
      <w:pPr>
        <w:jc w:val="both"/>
        <w:rPr>
          <w:rFonts w:ascii="Aptos" w:hAnsi="Aptos" w:cs="Arial"/>
          <w:color w:val="333333"/>
          <w:sz w:val="22"/>
          <w:szCs w:val="22"/>
        </w:rPr>
      </w:pPr>
    </w:p>
    <w:p w14:paraId="72A109DF" w14:textId="77777777" w:rsidR="00EA78A0" w:rsidRDefault="00EA78A0" w:rsidP="00EA78A0">
      <w:pPr>
        <w:jc w:val="both"/>
        <w:rPr>
          <w:rFonts w:ascii="Aptos" w:hAnsi="Aptos" w:cs="Arial"/>
          <w:color w:val="333333"/>
          <w:sz w:val="22"/>
          <w:szCs w:val="22"/>
        </w:rPr>
      </w:pPr>
    </w:p>
    <w:p w14:paraId="2EB20C24" w14:textId="77777777" w:rsidR="00EA78A0" w:rsidRPr="00EA78A0" w:rsidRDefault="00EA78A0" w:rsidP="00EA78A0">
      <w:pPr>
        <w:ind w:right="-347"/>
        <w:jc w:val="both"/>
        <w:rPr>
          <w:rFonts w:ascii="Aptos" w:hAnsi="Aptos" w:cstheme="minorHAnsi"/>
          <w:noProof/>
          <w:color w:val="333333"/>
          <w:sz w:val="22"/>
          <w:szCs w:val="22"/>
        </w:rPr>
      </w:pPr>
      <w:r w:rsidRPr="00EA78A0">
        <w:rPr>
          <w:rFonts w:ascii="Aptos" w:hAnsi="Aptos" w:cstheme="minorHAnsi"/>
          <w:b/>
          <w:bCs/>
          <w:noProof/>
          <w:color w:val="365F91"/>
          <w:sz w:val="22"/>
          <w:szCs w:val="22"/>
        </w:rPr>
        <w:t>Op</w:t>
      </w:r>
      <w:r w:rsidRPr="00EA78A0">
        <w:rPr>
          <w:rFonts w:ascii="Aptos" w:hAnsi="Aptos" w:cstheme="minorHAnsi"/>
          <w:b/>
          <w:bCs/>
          <w:noProof/>
          <w:color w:val="808080" w:themeColor="background1" w:themeShade="80"/>
          <w:sz w:val="22"/>
          <w:szCs w:val="22"/>
        </w:rPr>
        <w:t>2</w:t>
      </w:r>
      <w:r w:rsidRPr="00EA78A0">
        <w:rPr>
          <w:rFonts w:ascii="Aptos" w:hAnsi="Aptos" w:cstheme="minorHAnsi"/>
          <w:b/>
          <w:bCs/>
          <w:noProof/>
          <w:color w:val="365F91"/>
          <w:sz w:val="22"/>
          <w:szCs w:val="22"/>
        </w:rPr>
        <w:t xml:space="preserve">M </w:t>
      </w:r>
      <w:r w:rsidRPr="00EA78A0">
        <w:rPr>
          <w:rFonts w:ascii="Aptos" w:hAnsi="Aptos" w:cstheme="minorHAnsi"/>
          <w:noProof/>
          <w:color w:val="333333"/>
          <w:sz w:val="22"/>
          <w:szCs w:val="22"/>
        </w:rPr>
        <w:t xml:space="preserve">putem svoje </w:t>
      </w:r>
      <w:hyperlink r:id="rId11" w:history="1">
        <w:r w:rsidRPr="00EA78A0">
          <w:rPr>
            <w:rStyle w:val="Hyperlink"/>
            <w:rFonts w:ascii="Aptos" w:hAnsi="Aptos" w:cstheme="minorHAnsi"/>
            <w:b/>
            <w:bCs/>
            <w:noProof/>
            <w:color w:val="365F91"/>
            <w:sz w:val="22"/>
            <w:szCs w:val="22"/>
          </w:rPr>
          <w:t>Op</w:t>
        </w:r>
        <w:r w:rsidRPr="00EA78A0">
          <w:rPr>
            <w:rStyle w:val="Hyperlink"/>
            <w:rFonts w:ascii="Aptos" w:hAnsi="Aptos" w:cstheme="minorHAnsi"/>
            <w:b/>
            <w:bCs/>
            <w:noProof/>
            <w:color w:val="808080" w:themeColor="background1" w:themeShade="80"/>
            <w:sz w:val="22"/>
            <w:szCs w:val="22"/>
          </w:rPr>
          <w:t>2</w:t>
        </w:r>
        <w:r w:rsidRPr="00EA78A0">
          <w:rPr>
            <w:rStyle w:val="Hyperlink"/>
            <w:rFonts w:ascii="Aptos" w:hAnsi="Aptos" w:cstheme="minorHAnsi"/>
            <w:b/>
            <w:bCs/>
            <w:noProof/>
            <w:color w:val="365F91"/>
            <w:sz w:val="22"/>
            <w:szCs w:val="22"/>
          </w:rPr>
          <w:t>M/Trainer</w:t>
        </w:r>
      </w:hyperlink>
      <w:r w:rsidRPr="00EA78A0">
        <w:rPr>
          <w:rFonts w:ascii="Aptos" w:hAnsi="Aptos" w:cstheme="minorHAnsi"/>
          <w:noProof/>
          <w:color w:val="365F91"/>
          <w:sz w:val="22"/>
          <w:szCs w:val="22"/>
        </w:rPr>
        <w:t xml:space="preserve"> </w:t>
      </w:r>
      <w:r w:rsidRPr="00EA78A0">
        <w:rPr>
          <w:rFonts w:ascii="Aptos" w:hAnsi="Aptos" w:cstheme="minorHAnsi"/>
          <w:noProof/>
          <w:color w:val="333333"/>
          <w:sz w:val="22"/>
          <w:szCs w:val="22"/>
        </w:rPr>
        <w:t xml:space="preserve">linije usluga donosi najbolja svjetska iskustva iz područja edukacije u domeni upravljanja rizicima u financijskim institucijama. </w:t>
      </w:r>
      <w:r w:rsidRPr="00EA78A0">
        <w:rPr>
          <w:rFonts w:ascii="Aptos" w:hAnsi="Aptos" w:cstheme="minorHAnsi"/>
          <w:b/>
          <w:bCs/>
          <w:noProof/>
          <w:color w:val="365F91"/>
          <w:sz w:val="22"/>
          <w:szCs w:val="22"/>
        </w:rPr>
        <w:t>Op</w:t>
      </w:r>
      <w:r w:rsidRPr="00EA78A0">
        <w:rPr>
          <w:rFonts w:ascii="Aptos" w:hAnsi="Aptos" w:cstheme="minorHAnsi"/>
          <w:b/>
          <w:bCs/>
          <w:noProof/>
          <w:color w:val="808080" w:themeColor="background1" w:themeShade="80"/>
          <w:sz w:val="22"/>
          <w:szCs w:val="22"/>
        </w:rPr>
        <w:t>2</w:t>
      </w:r>
      <w:r w:rsidRPr="00EA78A0">
        <w:rPr>
          <w:rFonts w:ascii="Aptos" w:hAnsi="Aptos" w:cstheme="minorHAnsi"/>
          <w:b/>
          <w:bCs/>
          <w:noProof/>
          <w:color w:val="365F91"/>
          <w:sz w:val="22"/>
          <w:szCs w:val="22"/>
        </w:rPr>
        <w:t xml:space="preserve">M </w:t>
      </w:r>
      <w:r w:rsidRPr="00EA78A0">
        <w:rPr>
          <w:rFonts w:ascii="Aptos" w:hAnsi="Aptos" w:cstheme="minorHAnsi"/>
          <w:noProof/>
          <w:color w:val="333333"/>
          <w:sz w:val="22"/>
          <w:szCs w:val="22"/>
        </w:rPr>
        <w:t>edukacijski programi su pri tom uvijek:</w:t>
      </w:r>
    </w:p>
    <w:p w14:paraId="7F888BA1" w14:textId="77777777" w:rsidR="00EA78A0" w:rsidRPr="00EA78A0" w:rsidRDefault="00EA78A0" w:rsidP="00EA78A0">
      <w:pPr>
        <w:ind w:right="-347"/>
        <w:rPr>
          <w:rFonts w:ascii="Aptos" w:hAnsi="Aptos" w:cstheme="minorHAnsi"/>
          <w:noProof/>
          <w:color w:val="333333"/>
          <w:sz w:val="22"/>
          <w:szCs w:val="22"/>
        </w:rPr>
      </w:pPr>
    </w:p>
    <w:p w14:paraId="3461956D" w14:textId="77777777" w:rsidR="00EA78A0" w:rsidRPr="00EA78A0" w:rsidRDefault="00EA78A0" w:rsidP="00EA78A0">
      <w:pPr>
        <w:pStyle w:val="ListParagraph"/>
        <w:numPr>
          <w:ilvl w:val="0"/>
          <w:numId w:val="17"/>
        </w:numPr>
        <w:ind w:right="-347"/>
        <w:jc w:val="both"/>
        <w:rPr>
          <w:rFonts w:ascii="Aptos" w:hAnsi="Aptos" w:cstheme="minorHAnsi"/>
          <w:noProof/>
          <w:color w:val="333333"/>
          <w:lang w:val="hr-HR"/>
        </w:rPr>
      </w:pPr>
      <w:r w:rsidRPr="00EA78A0">
        <w:rPr>
          <w:rFonts w:ascii="Aptos" w:eastAsia="MS Mincho" w:hAnsi="Aptos" w:cs="Arial"/>
          <w:b/>
          <w:bCs/>
          <w:noProof/>
          <w:lang w:val="hr-HR"/>
        </w:rPr>
        <w:t>Dobro izbalansirani</w:t>
      </w:r>
      <w:r w:rsidRPr="00EA78A0">
        <w:rPr>
          <w:rFonts w:ascii="Aptos" w:hAnsi="Aptos" w:cstheme="minorHAnsi"/>
          <w:noProof/>
          <w:color w:val="333333"/>
          <w:lang w:val="hr-HR"/>
        </w:rPr>
        <w:t>, na način da predstavljaju optimalan spoj operativnih, risk, financijskih i regulatornih aspekata poslovanja</w:t>
      </w:r>
    </w:p>
    <w:p w14:paraId="1EAE4CD8" w14:textId="77777777" w:rsidR="00EA78A0" w:rsidRPr="00EA78A0" w:rsidRDefault="00EA78A0" w:rsidP="00EA78A0">
      <w:pPr>
        <w:pStyle w:val="ListParagraph"/>
        <w:numPr>
          <w:ilvl w:val="0"/>
          <w:numId w:val="17"/>
        </w:numPr>
        <w:jc w:val="both"/>
        <w:rPr>
          <w:rFonts w:ascii="Aptos" w:eastAsia="MS Mincho" w:hAnsi="Aptos" w:cs="Arial"/>
          <w:b/>
          <w:bCs/>
          <w:noProof/>
          <w:lang w:val="hr-HR"/>
        </w:rPr>
      </w:pPr>
      <w:r w:rsidRPr="00EA78A0">
        <w:rPr>
          <w:rFonts w:ascii="Aptos" w:eastAsia="MS Mincho" w:hAnsi="Aptos" w:cs="Arial"/>
          <w:b/>
          <w:bCs/>
          <w:noProof/>
          <w:lang w:val="hr-HR"/>
        </w:rPr>
        <w:t xml:space="preserve">Prilagođeni lokalnom poslovnom kontekstu </w:t>
      </w:r>
    </w:p>
    <w:p w14:paraId="1FC6B092" w14:textId="77777777" w:rsidR="00EA78A0" w:rsidRPr="00EA78A0" w:rsidRDefault="00EA78A0" w:rsidP="00EA78A0">
      <w:pPr>
        <w:pStyle w:val="ListParagraph"/>
        <w:numPr>
          <w:ilvl w:val="0"/>
          <w:numId w:val="17"/>
        </w:numPr>
        <w:ind w:right="-347"/>
        <w:jc w:val="both"/>
        <w:rPr>
          <w:rFonts w:ascii="Aptos" w:hAnsi="Aptos" w:cstheme="minorHAnsi"/>
          <w:noProof/>
          <w:color w:val="333333"/>
          <w:lang w:val="hr-HR"/>
        </w:rPr>
      </w:pPr>
      <w:r w:rsidRPr="00EA78A0">
        <w:rPr>
          <w:rFonts w:ascii="Aptos" w:hAnsi="Aptos" w:cstheme="minorHAnsi"/>
          <w:noProof/>
          <w:color w:val="333333"/>
          <w:lang w:val="hr-HR"/>
        </w:rPr>
        <w:t xml:space="preserve">Organizirani prema </w:t>
      </w:r>
      <w:r w:rsidRPr="00EA78A0">
        <w:rPr>
          <w:rFonts w:ascii="Aptos" w:eastAsia="MS Mincho" w:hAnsi="Aptos" w:cs="Arial"/>
          <w:b/>
          <w:bCs/>
          <w:noProof/>
          <w:lang w:val="hr-HR"/>
        </w:rPr>
        <w:t>najvećim standardima</w:t>
      </w:r>
      <w:r w:rsidRPr="00EA78A0">
        <w:rPr>
          <w:rFonts w:ascii="Aptos" w:hAnsi="Aptos" w:cstheme="minorHAnsi"/>
          <w:noProof/>
          <w:color w:val="333333"/>
          <w:lang w:val="hr-HR"/>
        </w:rPr>
        <w:t xml:space="preserve"> iz područja financijske edukacije</w:t>
      </w:r>
    </w:p>
    <w:p w14:paraId="24708A10" w14:textId="77777777" w:rsidR="00EA78A0" w:rsidRPr="00EA78A0" w:rsidRDefault="00EA78A0" w:rsidP="00EA78A0">
      <w:pPr>
        <w:pStyle w:val="ListParagraph"/>
        <w:numPr>
          <w:ilvl w:val="0"/>
          <w:numId w:val="17"/>
        </w:numPr>
        <w:ind w:right="-347"/>
        <w:jc w:val="both"/>
        <w:rPr>
          <w:rFonts w:ascii="Aptos" w:eastAsia="MS Mincho" w:hAnsi="Aptos" w:cs="Arial"/>
          <w:b/>
          <w:bCs/>
          <w:noProof/>
          <w:lang w:val="hr-HR"/>
        </w:rPr>
      </w:pPr>
      <w:r w:rsidRPr="00EA78A0">
        <w:rPr>
          <w:rFonts w:ascii="Aptos" w:eastAsia="MS Mincho" w:hAnsi="Aptos" w:cs="Arial"/>
          <w:b/>
          <w:bCs/>
          <w:noProof/>
          <w:lang w:val="hr-HR"/>
        </w:rPr>
        <w:t>Prezentirani jasnim i lako razumljivim jezikom</w:t>
      </w:r>
    </w:p>
    <w:p w14:paraId="0C6D440F" w14:textId="77777777" w:rsidR="00EA78A0" w:rsidRPr="00EA78A0" w:rsidRDefault="00EA78A0" w:rsidP="00EA78A0">
      <w:pPr>
        <w:pStyle w:val="ListParagraph"/>
        <w:numPr>
          <w:ilvl w:val="0"/>
          <w:numId w:val="17"/>
        </w:numPr>
        <w:jc w:val="both"/>
        <w:rPr>
          <w:rFonts w:ascii="Aptos" w:hAnsi="Aptos" w:cstheme="minorHAnsi"/>
          <w:noProof/>
          <w:color w:val="333333"/>
          <w:lang w:val="hr-HR"/>
        </w:rPr>
      </w:pPr>
      <w:r w:rsidRPr="00EA78A0">
        <w:rPr>
          <w:rFonts w:ascii="Aptos" w:eastAsia="MS Mincho" w:hAnsi="Aptos" w:cs="Arial"/>
          <w:b/>
          <w:bCs/>
          <w:noProof/>
          <w:lang w:val="hr-HR"/>
        </w:rPr>
        <w:t>Okupljaju vodeće regionalne stručnjake/praktičare</w:t>
      </w:r>
      <w:r w:rsidRPr="00EA78A0">
        <w:rPr>
          <w:rFonts w:ascii="Aptos" w:hAnsi="Aptos" w:cstheme="minorHAnsi"/>
          <w:noProof/>
          <w:color w:val="365F91"/>
          <w:lang w:val="hr-HR"/>
        </w:rPr>
        <w:t xml:space="preserve"> </w:t>
      </w:r>
      <w:r w:rsidRPr="00EA78A0">
        <w:rPr>
          <w:rFonts w:ascii="Aptos" w:hAnsi="Aptos" w:cstheme="minorHAnsi"/>
          <w:noProof/>
          <w:color w:val="333333"/>
          <w:lang w:val="hr-HR"/>
        </w:rPr>
        <w:t xml:space="preserve">i renomirane predavače, koji kroz interaktivan pristup i primjere iz lokalne prakse, prenose sudionicima </w:t>
      </w:r>
      <w:r w:rsidRPr="00EA78A0">
        <w:rPr>
          <w:rFonts w:ascii="Aptos" w:hAnsi="Aptos" w:cstheme="minorHAnsi"/>
          <w:noProof/>
          <w:color w:val="333333"/>
        </w:rPr>
        <w:t>najbolje suvremene prakse iz domena upravljanja rizicima, financijama i regulatornom uskladom poslovanja</w:t>
      </w:r>
    </w:p>
    <w:p w14:paraId="77EC36B1" w14:textId="77777777" w:rsidR="00EA78A0" w:rsidRPr="00EA78A0" w:rsidRDefault="00EA78A0" w:rsidP="00EA78A0">
      <w:pPr>
        <w:jc w:val="both"/>
        <w:rPr>
          <w:rFonts w:ascii="Aptos" w:hAnsi="Aptos" w:cs="Arial"/>
          <w:color w:val="333333"/>
          <w:sz w:val="22"/>
          <w:szCs w:val="22"/>
        </w:rPr>
      </w:pPr>
    </w:p>
    <w:p w14:paraId="611F8728" w14:textId="77777777" w:rsidR="00EA78A0" w:rsidRPr="00EA78A0" w:rsidRDefault="00EA78A0" w:rsidP="00EA78A0">
      <w:pPr>
        <w:rPr>
          <w:rFonts w:ascii="Aptos" w:hAnsi="Aptos" w:cs="Arial"/>
          <w:color w:val="333333"/>
          <w:sz w:val="22"/>
          <w:szCs w:val="22"/>
        </w:rPr>
      </w:pPr>
      <w:r w:rsidRPr="00EA78A0">
        <w:rPr>
          <w:rFonts w:ascii="Aptos" w:hAnsi="Aptos" w:cs="Arial"/>
          <w:color w:val="333333"/>
          <w:sz w:val="22"/>
          <w:szCs w:val="22"/>
        </w:rPr>
        <w:lastRenderedPageBreak/>
        <w:t>Našu paletu usluga čine slijedeći programi:</w:t>
      </w:r>
    </w:p>
    <w:bookmarkStart w:id="3" w:name="_Hlk42082089"/>
    <w:p w14:paraId="1190E193" w14:textId="77777777" w:rsidR="00EA78A0" w:rsidRPr="00EA78A0" w:rsidRDefault="00EA78A0" w:rsidP="00EA78A0">
      <w:pPr>
        <w:widowControl w:val="0"/>
        <w:numPr>
          <w:ilvl w:val="0"/>
          <w:numId w:val="35"/>
        </w:num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ptos" w:hAnsi="Aptos" w:cs="Arial"/>
          <w:sz w:val="22"/>
          <w:szCs w:val="22"/>
        </w:rPr>
      </w:pPr>
      <w:r w:rsidRPr="00EA78A0">
        <w:rPr>
          <w:rFonts w:ascii="Aptos" w:hAnsi="Aptos" w:cs="Arial"/>
          <w:b/>
          <w:bCs/>
          <w:color w:val="365F91"/>
          <w:sz w:val="22"/>
          <w:szCs w:val="22"/>
        </w:rPr>
        <w:fldChar w:fldCharType="begin"/>
      </w:r>
      <w:r w:rsidRPr="00EA78A0">
        <w:rPr>
          <w:rFonts w:ascii="Aptos" w:hAnsi="Aptos" w:cs="Arial"/>
          <w:b/>
          <w:bCs/>
          <w:color w:val="365F91"/>
          <w:sz w:val="22"/>
          <w:szCs w:val="22"/>
        </w:rPr>
        <w:instrText>HYPERLINK "http://www.op2m.eu/usluge/op2madvisor.html"</w:instrText>
      </w:r>
      <w:r w:rsidRPr="00EA78A0">
        <w:rPr>
          <w:rFonts w:ascii="Aptos" w:hAnsi="Aptos" w:cs="Arial"/>
          <w:b/>
          <w:bCs/>
          <w:color w:val="365F91"/>
          <w:sz w:val="22"/>
          <w:szCs w:val="22"/>
        </w:rPr>
      </w:r>
      <w:r w:rsidRPr="00EA78A0">
        <w:rPr>
          <w:rFonts w:ascii="Aptos" w:hAnsi="Aptos" w:cs="Arial"/>
          <w:b/>
          <w:bCs/>
          <w:color w:val="365F91"/>
          <w:sz w:val="22"/>
          <w:szCs w:val="22"/>
        </w:rPr>
        <w:fldChar w:fldCharType="separate"/>
      </w:r>
      <w:r w:rsidRPr="00EA78A0">
        <w:rPr>
          <w:rFonts w:ascii="Aptos" w:hAnsi="Aptos" w:cs="Arial"/>
          <w:b/>
          <w:bCs/>
          <w:color w:val="365F91"/>
          <w:sz w:val="22"/>
          <w:szCs w:val="22"/>
        </w:rPr>
        <w:t>Op</w:t>
      </w:r>
      <w:r w:rsidRPr="00EA78A0">
        <w:rPr>
          <w:rFonts w:ascii="Aptos" w:hAnsi="Aptos" w:cs="Arial"/>
          <w:b/>
          <w:bCs/>
          <w:color w:val="A6A6A6"/>
          <w:sz w:val="22"/>
          <w:szCs w:val="22"/>
        </w:rPr>
        <w:t>2</w:t>
      </w:r>
      <w:r w:rsidRPr="00EA78A0">
        <w:rPr>
          <w:rFonts w:ascii="Aptos" w:hAnsi="Aptos" w:cs="Arial"/>
          <w:b/>
          <w:bCs/>
          <w:color w:val="365F91"/>
          <w:sz w:val="22"/>
          <w:szCs w:val="22"/>
        </w:rPr>
        <w:t>M/Advisor</w:t>
      </w:r>
      <w:r w:rsidRPr="00EA78A0">
        <w:rPr>
          <w:rFonts w:ascii="Aptos" w:hAnsi="Aptos" w:cs="Arial"/>
          <w:b/>
          <w:bCs/>
          <w:color w:val="365F91"/>
          <w:sz w:val="22"/>
          <w:szCs w:val="22"/>
        </w:rPr>
        <w:fldChar w:fldCharType="end"/>
      </w:r>
      <w:bookmarkEnd w:id="3"/>
      <w:r w:rsidRPr="00EA78A0">
        <w:rPr>
          <w:rFonts w:ascii="Aptos" w:hAnsi="Aptos" w:cs="Arial"/>
          <w:color w:val="434343"/>
          <w:sz w:val="22"/>
          <w:szCs w:val="22"/>
        </w:rPr>
        <w:t xml:space="preserve"> </w:t>
      </w:r>
      <w:r w:rsidRPr="00EA78A0">
        <w:rPr>
          <w:rFonts w:ascii="Aptos" w:hAnsi="Aptos" w:cs="Arial"/>
          <w:sz w:val="22"/>
          <w:szCs w:val="22"/>
        </w:rPr>
        <w:t>– prijenos stručnih znanja kroz široki spektar konzultantskih usluga,</w:t>
      </w:r>
      <w:r w:rsidRPr="00EA78A0">
        <w:rPr>
          <w:rFonts w:ascii="Aptos" w:hAnsi="Aptos" w:cs="Arial"/>
          <w:color w:val="434343"/>
          <w:sz w:val="22"/>
          <w:szCs w:val="22"/>
        </w:rPr>
        <w:t xml:space="preserve"> </w:t>
      </w:r>
      <w:r w:rsidRPr="00EA78A0">
        <w:rPr>
          <w:rFonts w:ascii="Aptos" w:hAnsi="Aptos" w:cs="Arial"/>
          <w:sz w:val="22"/>
          <w:szCs w:val="22"/>
        </w:rPr>
        <w:t>te osmišljavanje i implementacija najboljih rješenja za Vašu organizaciju</w:t>
      </w:r>
    </w:p>
    <w:p w14:paraId="7E2A8849" w14:textId="77777777" w:rsidR="00EA78A0" w:rsidRPr="00EA78A0" w:rsidRDefault="00EA78A0" w:rsidP="00EA78A0">
      <w:pPr>
        <w:numPr>
          <w:ilvl w:val="0"/>
          <w:numId w:val="35"/>
        </w:numPr>
        <w:jc w:val="both"/>
        <w:rPr>
          <w:rFonts w:ascii="Aptos" w:hAnsi="Aptos" w:cs="Arial"/>
          <w:sz w:val="22"/>
          <w:szCs w:val="22"/>
        </w:rPr>
      </w:pPr>
      <w:hyperlink r:id="rId12" w:history="1">
        <w:r w:rsidRPr="00EA78A0">
          <w:rPr>
            <w:rFonts w:ascii="Aptos" w:hAnsi="Aptos" w:cs="Arial"/>
            <w:b/>
            <w:bCs/>
            <w:color w:val="365F91"/>
            <w:sz w:val="22"/>
            <w:szCs w:val="22"/>
          </w:rPr>
          <w:t>Op</w:t>
        </w:r>
        <w:r w:rsidRPr="00EA78A0">
          <w:rPr>
            <w:rFonts w:ascii="Aptos" w:hAnsi="Aptos" w:cs="Arial"/>
            <w:b/>
            <w:bCs/>
            <w:color w:val="A6A6A6"/>
            <w:sz w:val="22"/>
            <w:szCs w:val="22"/>
          </w:rPr>
          <w:t>2</w:t>
        </w:r>
        <w:r w:rsidRPr="00EA78A0">
          <w:rPr>
            <w:rFonts w:ascii="Aptos" w:hAnsi="Aptos" w:cs="Arial"/>
            <w:b/>
            <w:bCs/>
            <w:color w:val="365F91"/>
            <w:sz w:val="22"/>
            <w:szCs w:val="22"/>
          </w:rPr>
          <w:t>M/RiskExpert-On-</w:t>
        </w:r>
        <w:r w:rsidRPr="00EA78A0">
          <w:rPr>
            <w:rFonts w:ascii="Aptos" w:hAnsi="Aptos" w:cs="Arial"/>
            <w:b/>
            <w:bCs/>
            <w:color w:val="CC0099"/>
            <w:sz w:val="22"/>
            <w:szCs w:val="22"/>
          </w:rPr>
          <w:t>Demand</w:t>
        </w:r>
      </w:hyperlink>
      <w:r w:rsidRPr="00EA78A0">
        <w:rPr>
          <w:rFonts w:ascii="Aptos" w:hAnsi="Aptos" w:cs="Arial"/>
          <w:b/>
          <w:bCs/>
          <w:color w:val="365F91"/>
          <w:sz w:val="22"/>
          <w:szCs w:val="22"/>
        </w:rPr>
        <w:t xml:space="preserve"> </w:t>
      </w:r>
      <w:r w:rsidRPr="00EA78A0">
        <w:rPr>
          <w:rFonts w:ascii="Aptos" w:hAnsi="Aptos" w:cs="Arial"/>
          <w:sz w:val="22"/>
          <w:szCs w:val="22"/>
        </w:rPr>
        <w:t xml:space="preserve">– </w:t>
      </w:r>
      <w:r w:rsidRPr="00EA78A0">
        <w:rPr>
          <w:rFonts w:ascii="Aptos" w:hAnsi="Aptos" w:cs="Arial"/>
          <w:b/>
          <w:bCs/>
          <w:color w:val="365F91"/>
          <w:sz w:val="22"/>
          <w:szCs w:val="22"/>
        </w:rPr>
        <w:t xml:space="preserve"> </w:t>
      </w:r>
      <w:r w:rsidRPr="00EA78A0">
        <w:rPr>
          <w:rFonts w:ascii="Aptos" w:hAnsi="Aptos" w:cs="Arial"/>
          <w:sz w:val="22"/>
          <w:szCs w:val="22"/>
        </w:rPr>
        <w:t>usluga brzog unajmljivanja eksperata s ciljano odabranim tipovima ekspertize i razinama iskustva iz industrije, kao i njihovo 'posuđivanje' uzduž cijele organizacije</w:t>
      </w:r>
    </w:p>
    <w:p w14:paraId="40BB4817" w14:textId="77777777" w:rsidR="00EA78A0" w:rsidRPr="00EA78A0" w:rsidRDefault="00EA78A0" w:rsidP="00EA78A0">
      <w:pPr>
        <w:widowControl w:val="0"/>
        <w:numPr>
          <w:ilvl w:val="0"/>
          <w:numId w:val="35"/>
        </w:num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ptos" w:hAnsi="Aptos" w:cs="Arial"/>
          <w:sz w:val="22"/>
          <w:szCs w:val="22"/>
        </w:rPr>
      </w:pPr>
      <w:hyperlink r:id="rId13" w:history="1">
        <w:r w:rsidRPr="00EA78A0">
          <w:rPr>
            <w:rFonts w:ascii="Aptos" w:hAnsi="Aptos" w:cs="Arial"/>
            <w:b/>
            <w:bCs/>
            <w:color w:val="365F91"/>
            <w:sz w:val="22"/>
            <w:szCs w:val="22"/>
          </w:rPr>
          <w:t>Op</w:t>
        </w:r>
        <w:r w:rsidRPr="00EA78A0">
          <w:rPr>
            <w:rFonts w:ascii="Aptos" w:hAnsi="Aptos" w:cs="Arial"/>
            <w:b/>
            <w:bCs/>
            <w:color w:val="A6A6A6"/>
            <w:sz w:val="22"/>
            <w:szCs w:val="22"/>
          </w:rPr>
          <w:t>2</w:t>
        </w:r>
        <w:r w:rsidRPr="00EA78A0">
          <w:rPr>
            <w:rFonts w:ascii="Aptos" w:hAnsi="Aptos" w:cs="Arial"/>
            <w:b/>
            <w:bCs/>
            <w:color w:val="365F91"/>
            <w:sz w:val="22"/>
            <w:szCs w:val="22"/>
          </w:rPr>
          <w:t>M/</w:t>
        </w:r>
        <w:r w:rsidRPr="00EA78A0">
          <w:rPr>
            <w:rFonts w:ascii="Aptos" w:hAnsi="Aptos" w:cs="Arial"/>
            <w:b/>
            <w:bCs/>
            <w:color w:val="808080"/>
            <w:sz w:val="22"/>
            <w:szCs w:val="22"/>
          </w:rPr>
          <w:t>Ask</w:t>
        </w:r>
        <w:r w:rsidRPr="00EA78A0">
          <w:rPr>
            <w:rFonts w:ascii="Aptos" w:hAnsi="Aptos" w:cs="Arial"/>
            <w:b/>
            <w:bCs/>
            <w:color w:val="365F91"/>
            <w:sz w:val="22"/>
            <w:szCs w:val="22"/>
          </w:rPr>
          <w:t>Optom</w:t>
        </w:r>
      </w:hyperlink>
      <w:r w:rsidRPr="00EA78A0">
        <w:rPr>
          <w:rFonts w:ascii="Aptos" w:hAnsi="Aptos" w:cs="Arial"/>
          <w:b/>
          <w:bCs/>
          <w:color w:val="365F91"/>
          <w:sz w:val="22"/>
          <w:szCs w:val="22"/>
        </w:rPr>
        <w:t xml:space="preserve"> </w:t>
      </w:r>
      <w:r w:rsidRPr="00EA78A0">
        <w:rPr>
          <w:rFonts w:ascii="Aptos" w:hAnsi="Aptos" w:cs="Arial"/>
          <w:color w:val="434343"/>
          <w:sz w:val="22"/>
          <w:szCs w:val="22"/>
          <w:lang w:val="pt-BR"/>
        </w:rPr>
        <w:t xml:space="preserve">– </w:t>
      </w:r>
      <w:r w:rsidRPr="00EA78A0">
        <w:rPr>
          <w:rFonts w:ascii="Aptos" w:hAnsi="Aptos" w:cs="Arial"/>
          <w:sz w:val="22"/>
          <w:szCs w:val="22"/>
        </w:rPr>
        <w:t>u vrlo kratkom roku dobivanje konkretnog, intuitivanog i jednostavno razumljivog odgovora na predmetno pitanje, što klijenta u vrlo kratkom roku vraća u njegov i onako pretrpani, raspored rješavanja operativnih zadataka</w:t>
      </w:r>
    </w:p>
    <w:p w14:paraId="6BC95FA9" w14:textId="77777777" w:rsidR="00EA78A0" w:rsidRPr="00EA78A0" w:rsidRDefault="00EA78A0" w:rsidP="00EA78A0">
      <w:pPr>
        <w:widowControl w:val="0"/>
        <w:numPr>
          <w:ilvl w:val="0"/>
          <w:numId w:val="35"/>
        </w:num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ptos" w:hAnsi="Aptos" w:cs="Arial"/>
          <w:sz w:val="22"/>
          <w:szCs w:val="22"/>
        </w:rPr>
      </w:pPr>
      <w:hyperlink r:id="rId14" w:history="1">
        <w:r w:rsidRPr="00EA78A0">
          <w:rPr>
            <w:rFonts w:ascii="Aptos" w:hAnsi="Aptos" w:cs="Arial"/>
            <w:b/>
            <w:bCs/>
            <w:color w:val="365F91"/>
            <w:sz w:val="22"/>
            <w:szCs w:val="22"/>
          </w:rPr>
          <w:t>Op</w:t>
        </w:r>
        <w:r w:rsidRPr="00EA78A0">
          <w:rPr>
            <w:rFonts w:ascii="Aptos" w:hAnsi="Aptos" w:cs="Arial"/>
            <w:b/>
            <w:bCs/>
            <w:color w:val="A6A6A6"/>
            <w:sz w:val="22"/>
            <w:szCs w:val="22"/>
          </w:rPr>
          <w:t>2</w:t>
        </w:r>
        <w:r w:rsidRPr="00EA78A0">
          <w:rPr>
            <w:rFonts w:ascii="Aptos" w:hAnsi="Aptos" w:cs="Arial"/>
            <w:b/>
            <w:bCs/>
            <w:color w:val="365F91"/>
            <w:sz w:val="22"/>
            <w:szCs w:val="22"/>
          </w:rPr>
          <w:t>M/Trainer</w:t>
        </w:r>
      </w:hyperlink>
      <w:r w:rsidRPr="00EA78A0">
        <w:rPr>
          <w:rFonts w:ascii="Aptos" w:hAnsi="Aptos" w:cs="Arial"/>
          <w:color w:val="434343"/>
          <w:sz w:val="22"/>
          <w:szCs w:val="22"/>
          <w:lang w:val="pt-BR"/>
        </w:rPr>
        <w:t xml:space="preserve"> </w:t>
      </w:r>
      <w:bookmarkStart w:id="4" w:name="_Hlk42082450"/>
      <w:r w:rsidRPr="00EA78A0">
        <w:rPr>
          <w:rFonts w:ascii="Aptos" w:hAnsi="Aptos" w:cs="Arial"/>
          <w:color w:val="434343"/>
          <w:sz w:val="22"/>
          <w:szCs w:val="22"/>
          <w:lang w:val="pt-BR"/>
        </w:rPr>
        <w:t xml:space="preserve">– </w:t>
      </w:r>
      <w:r w:rsidRPr="00EA78A0">
        <w:rPr>
          <w:rFonts w:ascii="Aptos" w:hAnsi="Aptos" w:cs="Arial"/>
          <w:sz w:val="22"/>
          <w:szCs w:val="22"/>
        </w:rPr>
        <w:t>edukacijski programi skrojeni na temelju razumijevanja Vaših kompetencijskih potreba</w:t>
      </w:r>
      <w:bookmarkEnd w:id="4"/>
    </w:p>
    <w:p w14:paraId="2767D746" w14:textId="77777777" w:rsidR="00EA78A0" w:rsidRPr="00EA78A0" w:rsidRDefault="00EA78A0" w:rsidP="00EA78A0">
      <w:pPr>
        <w:widowControl w:val="0"/>
        <w:numPr>
          <w:ilvl w:val="0"/>
          <w:numId w:val="35"/>
        </w:numPr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ptos" w:hAnsi="Aptos" w:cs="Arial"/>
          <w:sz w:val="22"/>
          <w:szCs w:val="22"/>
        </w:rPr>
      </w:pPr>
      <w:hyperlink r:id="rId15" w:history="1">
        <w:r w:rsidRPr="00EA78A0">
          <w:rPr>
            <w:rFonts w:ascii="Aptos" w:hAnsi="Aptos" w:cs="Arial"/>
            <w:b/>
            <w:bCs/>
            <w:color w:val="365F91"/>
            <w:sz w:val="22"/>
            <w:szCs w:val="22"/>
          </w:rPr>
          <w:t>Op</w:t>
        </w:r>
        <w:r w:rsidRPr="00EA78A0">
          <w:rPr>
            <w:rFonts w:ascii="Aptos" w:hAnsi="Aptos" w:cs="Arial"/>
            <w:b/>
            <w:bCs/>
            <w:color w:val="A6A6A6"/>
            <w:sz w:val="22"/>
            <w:szCs w:val="22"/>
          </w:rPr>
          <w:t>2</w:t>
        </w:r>
        <w:r w:rsidRPr="00EA78A0">
          <w:rPr>
            <w:rFonts w:ascii="Aptos" w:hAnsi="Aptos" w:cs="Arial"/>
            <w:b/>
            <w:bCs/>
            <w:color w:val="365F91"/>
            <w:sz w:val="22"/>
            <w:szCs w:val="22"/>
          </w:rPr>
          <w:t>M/</w:t>
        </w:r>
        <w:r w:rsidRPr="00EA78A0">
          <w:rPr>
            <w:rFonts w:ascii="Aptos" w:hAnsi="Aptos" w:cs="Arial"/>
            <w:b/>
            <w:bCs/>
            <w:color w:val="808080"/>
            <w:sz w:val="22"/>
            <w:szCs w:val="22"/>
          </w:rPr>
          <w:t>Virtual</w:t>
        </w:r>
        <w:r w:rsidRPr="00EA78A0">
          <w:rPr>
            <w:rFonts w:ascii="Aptos" w:hAnsi="Aptos" w:cs="Arial"/>
            <w:b/>
            <w:bCs/>
            <w:color w:val="365F91"/>
            <w:sz w:val="22"/>
            <w:szCs w:val="22"/>
          </w:rPr>
          <w:t>Optom</w:t>
        </w:r>
      </w:hyperlink>
      <w:r w:rsidRPr="00EA78A0">
        <w:rPr>
          <w:rFonts w:ascii="Aptos" w:hAnsi="Aptos" w:cs="Arial"/>
          <w:b/>
          <w:bCs/>
          <w:color w:val="365F91"/>
          <w:sz w:val="22"/>
          <w:szCs w:val="22"/>
        </w:rPr>
        <w:t xml:space="preserve"> </w:t>
      </w:r>
      <w:r w:rsidRPr="00EA78A0">
        <w:rPr>
          <w:rFonts w:ascii="Aptos" w:hAnsi="Aptos" w:cs="Arial"/>
          <w:color w:val="434343"/>
          <w:sz w:val="22"/>
          <w:szCs w:val="22"/>
          <w:lang w:val="pt-BR"/>
        </w:rPr>
        <w:t xml:space="preserve">– </w:t>
      </w:r>
      <w:r w:rsidRPr="00EA78A0">
        <w:rPr>
          <w:rFonts w:ascii="Aptos" w:hAnsi="Aptos" w:cs="Arial"/>
          <w:sz w:val="22"/>
          <w:szCs w:val="22"/>
        </w:rPr>
        <w:t>svi naši standardni programi usluga sad su dostupni putem VideoConf, web i e-mail kanala koji omogućuju neizravni način komunikacije</w:t>
      </w:r>
    </w:p>
    <w:p w14:paraId="55BA5C17" w14:textId="77777777" w:rsidR="00EA78A0" w:rsidRPr="00EA78A0" w:rsidRDefault="00EA78A0" w:rsidP="00EA78A0">
      <w:pPr>
        <w:numPr>
          <w:ilvl w:val="0"/>
          <w:numId w:val="35"/>
        </w:numPr>
        <w:jc w:val="both"/>
        <w:rPr>
          <w:rFonts w:ascii="Aptos" w:hAnsi="Aptos" w:cs="Arial"/>
          <w:sz w:val="22"/>
          <w:szCs w:val="22"/>
        </w:rPr>
      </w:pPr>
      <w:hyperlink r:id="rId16" w:history="1">
        <w:r w:rsidRPr="00EA78A0">
          <w:rPr>
            <w:rFonts w:ascii="Aptos" w:hAnsi="Aptos" w:cs="Arial"/>
            <w:b/>
            <w:bCs/>
            <w:color w:val="365F91"/>
            <w:sz w:val="22"/>
            <w:szCs w:val="22"/>
          </w:rPr>
          <w:t>Op</w:t>
        </w:r>
        <w:r w:rsidRPr="00EA78A0">
          <w:rPr>
            <w:rFonts w:ascii="Aptos" w:hAnsi="Aptos" w:cs="Arial"/>
            <w:b/>
            <w:bCs/>
            <w:color w:val="A6A6A6"/>
            <w:sz w:val="22"/>
            <w:szCs w:val="22"/>
          </w:rPr>
          <w:t>2</w:t>
        </w:r>
        <w:r w:rsidRPr="00EA78A0">
          <w:rPr>
            <w:rFonts w:ascii="Aptos" w:hAnsi="Aptos" w:cs="Arial"/>
            <w:b/>
            <w:bCs/>
            <w:color w:val="365F91"/>
            <w:sz w:val="22"/>
            <w:szCs w:val="22"/>
          </w:rPr>
          <w:t>M/SystemArchitect</w:t>
        </w:r>
      </w:hyperlink>
      <w:r w:rsidRPr="00EA78A0">
        <w:rPr>
          <w:rFonts w:ascii="Aptos" w:hAnsi="Aptos" w:cs="Arial"/>
          <w:color w:val="434343"/>
          <w:sz w:val="22"/>
          <w:szCs w:val="22"/>
        </w:rPr>
        <w:t xml:space="preserve"> – </w:t>
      </w:r>
      <w:r w:rsidRPr="00EA78A0">
        <w:rPr>
          <w:rFonts w:ascii="Aptos" w:hAnsi="Aptos" w:cs="Arial"/>
          <w:sz w:val="22"/>
          <w:szCs w:val="22"/>
        </w:rPr>
        <w:t>osmišljavanje sistemske arhitekture, sposobne ispuniti identificirane poslovne zahtjeve i prioritete, temeljene na analizi postojeće informacijsko-tehnološke infrastrukture</w:t>
      </w:r>
    </w:p>
    <w:sectPr w:rsidR="00EA78A0" w:rsidRPr="00EA78A0" w:rsidSect="00A31FE9">
      <w:pgSz w:w="11900" w:h="16840"/>
      <w:pgMar w:top="709" w:right="1694" w:bottom="993" w:left="1800" w:header="708" w:footer="708" w:gutter="0"/>
      <w:pgBorders>
        <w:left w:val="single" w:sz="4" w:space="4" w:color="95B3D7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7A7B21" w14:textId="77777777" w:rsidR="000A0111" w:rsidRDefault="000A0111" w:rsidP="0050537E">
      <w:r>
        <w:separator/>
      </w:r>
    </w:p>
  </w:endnote>
  <w:endnote w:type="continuationSeparator" w:id="0">
    <w:p w14:paraId="0D82E26D" w14:textId="77777777" w:rsidR="000A0111" w:rsidRDefault="000A0111" w:rsidP="00505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erif CJK SC">
    <w:charset w:val="00"/>
    <w:family w:val="auto"/>
    <w:pitch w:val="variable"/>
  </w:font>
  <w:font w:name="Lohit Devanagari">
    <w:altName w:val="Calibri"/>
    <w:charset w:val="00"/>
    <w:family w:val="auto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C0746" w14:textId="77777777" w:rsidR="000A0111" w:rsidRDefault="000A0111" w:rsidP="0050537E">
      <w:r>
        <w:separator/>
      </w:r>
    </w:p>
  </w:footnote>
  <w:footnote w:type="continuationSeparator" w:id="0">
    <w:p w14:paraId="418F3866" w14:textId="77777777" w:rsidR="000A0111" w:rsidRDefault="000A0111" w:rsidP="005053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CDCF9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395932"/>
    <w:multiLevelType w:val="hybridMultilevel"/>
    <w:tmpl w:val="7CE4AA20"/>
    <w:lvl w:ilvl="0" w:tplc="443AE5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84B4F"/>
    <w:multiLevelType w:val="hybridMultilevel"/>
    <w:tmpl w:val="A000ADD4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91C290E"/>
    <w:multiLevelType w:val="hybridMultilevel"/>
    <w:tmpl w:val="56B0EEF6"/>
    <w:lvl w:ilvl="0" w:tplc="041A000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4" w15:restartNumberingAfterBreak="0">
    <w:nsid w:val="0AC84885"/>
    <w:multiLevelType w:val="hybridMultilevel"/>
    <w:tmpl w:val="48707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D86F6B"/>
    <w:multiLevelType w:val="multilevel"/>
    <w:tmpl w:val="79B0C36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."/>
      <w:lvlJc w:val="left"/>
      <w:pPr>
        <w:ind w:left="1080" w:hanging="360"/>
      </w:pPr>
    </w:lvl>
    <w:lvl w:ilvl="2">
      <w:start w:val="1"/>
      <w:numFmt w:val="decimal"/>
      <w:lvlText w:val="."/>
      <w:lvlJc w:val="left"/>
      <w:pPr>
        <w:ind w:left="1440" w:hanging="360"/>
      </w:pPr>
    </w:lvl>
    <w:lvl w:ilvl="3">
      <w:numFmt w:val="bullet"/>
      <w:lvlText w:val="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start w:val="1"/>
      <w:numFmt w:val="decimal"/>
      <w:lvlText w:val="."/>
      <w:lvlJc w:val="left"/>
      <w:pPr>
        <w:ind w:left="2160" w:hanging="360"/>
      </w:pPr>
    </w:lvl>
    <w:lvl w:ilvl="5">
      <w:start w:val="1"/>
      <w:numFmt w:val="decimal"/>
      <w:lvlText w:val="."/>
      <w:lvlJc w:val="left"/>
      <w:pPr>
        <w:ind w:left="2520" w:hanging="360"/>
      </w:pPr>
    </w:lvl>
    <w:lvl w:ilvl="6">
      <w:start w:val="1"/>
      <w:numFmt w:val="decimal"/>
      <w:lvlText w:val="."/>
      <w:lvlJc w:val="left"/>
      <w:pPr>
        <w:ind w:left="2880" w:hanging="360"/>
      </w:pPr>
    </w:lvl>
    <w:lvl w:ilvl="7">
      <w:start w:val="1"/>
      <w:numFmt w:val="decimal"/>
      <w:lvlText w:val="."/>
      <w:lvlJc w:val="left"/>
      <w:pPr>
        <w:ind w:left="3240" w:hanging="360"/>
      </w:pPr>
    </w:lvl>
    <w:lvl w:ilvl="8">
      <w:start w:val="1"/>
      <w:numFmt w:val="decimal"/>
      <w:lvlText w:val="."/>
      <w:lvlJc w:val="left"/>
      <w:pPr>
        <w:ind w:left="3600" w:hanging="360"/>
      </w:pPr>
    </w:lvl>
  </w:abstractNum>
  <w:abstractNum w:abstractNumId="6" w15:restartNumberingAfterBreak="0">
    <w:nsid w:val="18E417BB"/>
    <w:multiLevelType w:val="hybridMultilevel"/>
    <w:tmpl w:val="A3687898"/>
    <w:lvl w:ilvl="0" w:tplc="BFBC3F2A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1D685284"/>
    <w:multiLevelType w:val="hybridMultilevel"/>
    <w:tmpl w:val="CD2E0A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9B7957"/>
    <w:multiLevelType w:val="hybridMultilevel"/>
    <w:tmpl w:val="9558C2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D5E2E"/>
    <w:multiLevelType w:val="hybridMultilevel"/>
    <w:tmpl w:val="94A624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B75891"/>
    <w:multiLevelType w:val="hybridMultilevel"/>
    <w:tmpl w:val="F5EAD3A8"/>
    <w:lvl w:ilvl="0" w:tplc="5D004C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685AB2"/>
    <w:multiLevelType w:val="hybridMultilevel"/>
    <w:tmpl w:val="B914DCE6"/>
    <w:lvl w:ilvl="0" w:tplc="C8064364">
      <w:start w:val="1"/>
      <w:numFmt w:val="bullet"/>
      <w:lvlText w:val=""/>
      <w:lvlJc w:val="left"/>
      <w:pPr>
        <w:ind w:left="502" w:hanging="360"/>
      </w:pPr>
      <w:rPr>
        <w:rFonts w:ascii="Wingdings" w:hAnsi="Wingdings" w:hint="default"/>
        <w:color w:val="365F9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463D06"/>
    <w:multiLevelType w:val="hybridMultilevel"/>
    <w:tmpl w:val="0394B784"/>
    <w:lvl w:ilvl="0" w:tplc="A1E666B0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E3E4C"/>
    <w:multiLevelType w:val="hybridMultilevel"/>
    <w:tmpl w:val="721E46AA"/>
    <w:lvl w:ilvl="0" w:tplc="443AE5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AD52DE"/>
    <w:multiLevelType w:val="multilevel"/>
    <w:tmpl w:val="A1A49C2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D22FF0"/>
    <w:multiLevelType w:val="hybridMultilevel"/>
    <w:tmpl w:val="F89059F6"/>
    <w:lvl w:ilvl="0" w:tplc="C26882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A348F0"/>
    <w:multiLevelType w:val="hybridMultilevel"/>
    <w:tmpl w:val="FBD264B4"/>
    <w:lvl w:ilvl="0" w:tplc="D5FCA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F3E7B"/>
    <w:multiLevelType w:val="hybridMultilevel"/>
    <w:tmpl w:val="81003A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1171CE"/>
    <w:multiLevelType w:val="hybridMultilevel"/>
    <w:tmpl w:val="64D6CFCE"/>
    <w:lvl w:ilvl="0" w:tplc="041A000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9" w15:restartNumberingAfterBreak="0">
    <w:nsid w:val="40F81A6F"/>
    <w:multiLevelType w:val="hybridMultilevel"/>
    <w:tmpl w:val="A4CEE1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8076A6"/>
    <w:multiLevelType w:val="hybridMultilevel"/>
    <w:tmpl w:val="1BBA150E"/>
    <w:lvl w:ilvl="0" w:tplc="282A4332">
      <w:start w:val="1"/>
      <w:numFmt w:val="bullet"/>
      <w:lvlText w:val=""/>
      <w:lvlJc w:val="left"/>
      <w:pPr>
        <w:ind w:left="2160" w:hanging="360"/>
      </w:pPr>
      <w:rPr>
        <w:rFonts w:ascii="Wingdings 3" w:hAnsi="Wingdings 3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4762FB5"/>
    <w:multiLevelType w:val="hybridMultilevel"/>
    <w:tmpl w:val="60B68DDC"/>
    <w:lvl w:ilvl="0" w:tplc="DB0CF9CA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B9583D"/>
    <w:multiLevelType w:val="hybridMultilevel"/>
    <w:tmpl w:val="F0F813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C37921"/>
    <w:multiLevelType w:val="hybridMultilevel"/>
    <w:tmpl w:val="50788E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EF3C54"/>
    <w:multiLevelType w:val="hybridMultilevel"/>
    <w:tmpl w:val="E11A3174"/>
    <w:lvl w:ilvl="0" w:tplc="B0C61BD4">
      <w:start w:val="1"/>
      <w:numFmt w:val="bullet"/>
      <w:lvlText w:val=""/>
      <w:lvlJc w:val="left"/>
      <w:pPr>
        <w:ind w:left="720" w:hanging="360"/>
      </w:pPr>
      <w:rPr>
        <w:rFonts w:ascii="Wingdings 3" w:hAnsi="Wingdings 3" w:hint="default"/>
        <w:color w:val="365F9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66703F"/>
    <w:multiLevelType w:val="hybridMultilevel"/>
    <w:tmpl w:val="FAE85DFA"/>
    <w:lvl w:ilvl="0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6" w15:restartNumberingAfterBreak="0">
    <w:nsid w:val="56496D83"/>
    <w:multiLevelType w:val="hybridMultilevel"/>
    <w:tmpl w:val="EF5648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661BA1"/>
    <w:multiLevelType w:val="hybridMultilevel"/>
    <w:tmpl w:val="751AC6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9C6BF0"/>
    <w:multiLevelType w:val="hybridMultilevel"/>
    <w:tmpl w:val="6114ABBC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6C842AF"/>
    <w:multiLevelType w:val="hybridMultilevel"/>
    <w:tmpl w:val="39DACF70"/>
    <w:lvl w:ilvl="0" w:tplc="A88CA354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0" w15:restartNumberingAfterBreak="0">
    <w:nsid w:val="69CF788D"/>
    <w:multiLevelType w:val="hybridMultilevel"/>
    <w:tmpl w:val="49128BA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F80533"/>
    <w:multiLevelType w:val="hybridMultilevel"/>
    <w:tmpl w:val="E62261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B22CC2"/>
    <w:multiLevelType w:val="hybridMultilevel"/>
    <w:tmpl w:val="B78E7AA8"/>
    <w:lvl w:ilvl="0" w:tplc="282A4332">
      <w:start w:val="1"/>
      <w:numFmt w:val="bullet"/>
      <w:lvlText w:val=""/>
      <w:lvlJc w:val="left"/>
      <w:pPr>
        <w:ind w:left="1440" w:hanging="360"/>
      </w:pPr>
      <w:rPr>
        <w:rFonts w:ascii="Wingdings 3" w:hAnsi="Wingdings 3" w:hint="default"/>
        <w:sz w:val="24"/>
        <w:szCs w:val="24"/>
      </w:rPr>
    </w:lvl>
    <w:lvl w:ilvl="1" w:tplc="282A4332">
      <w:start w:val="1"/>
      <w:numFmt w:val="bullet"/>
      <w:lvlText w:val=""/>
      <w:lvlJc w:val="left"/>
      <w:pPr>
        <w:ind w:left="2160" w:hanging="360"/>
      </w:pPr>
      <w:rPr>
        <w:rFonts w:ascii="Wingdings 3" w:hAnsi="Wingdings 3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EB84FC2"/>
    <w:multiLevelType w:val="hybridMultilevel"/>
    <w:tmpl w:val="7CE4AA20"/>
    <w:lvl w:ilvl="0" w:tplc="443AE5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2E180D"/>
    <w:multiLevelType w:val="hybridMultilevel"/>
    <w:tmpl w:val="D4A0B1F4"/>
    <w:lvl w:ilvl="0" w:tplc="443AE5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CD46AD9C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2900583">
    <w:abstractNumId w:val="12"/>
  </w:num>
  <w:num w:numId="2" w16cid:durableId="654339428">
    <w:abstractNumId w:val="11"/>
  </w:num>
  <w:num w:numId="3" w16cid:durableId="2092580625">
    <w:abstractNumId w:val="32"/>
  </w:num>
  <w:num w:numId="4" w16cid:durableId="1499806945">
    <w:abstractNumId w:val="20"/>
  </w:num>
  <w:num w:numId="5" w16cid:durableId="1350176299">
    <w:abstractNumId w:val="14"/>
  </w:num>
  <w:num w:numId="6" w16cid:durableId="1157452841">
    <w:abstractNumId w:val="10"/>
  </w:num>
  <w:num w:numId="7" w16cid:durableId="1875606779">
    <w:abstractNumId w:val="33"/>
  </w:num>
  <w:num w:numId="8" w16cid:durableId="87628174">
    <w:abstractNumId w:val="1"/>
  </w:num>
  <w:num w:numId="9" w16cid:durableId="2512102">
    <w:abstractNumId w:val="13"/>
  </w:num>
  <w:num w:numId="10" w16cid:durableId="1148550094">
    <w:abstractNumId w:val="21"/>
  </w:num>
  <w:num w:numId="11" w16cid:durableId="1128546746">
    <w:abstractNumId w:val="17"/>
  </w:num>
  <w:num w:numId="12" w16cid:durableId="300619451">
    <w:abstractNumId w:val="34"/>
  </w:num>
  <w:num w:numId="13" w16cid:durableId="610893004">
    <w:abstractNumId w:val="0"/>
  </w:num>
  <w:num w:numId="14" w16cid:durableId="1187447853">
    <w:abstractNumId w:val="4"/>
  </w:num>
  <w:num w:numId="15" w16cid:durableId="2014869111">
    <w:abstractNumId w:val="16"/>
  </w:num>
  <w:num w:numId="16" w16cid:durableId="885142482">
    <w:abstractNumId w:val="6"/>
  </w:num>
  <w:num w:numId="17" w16cid:durableId="1490293697">
    <w:abstractNumId w:val="15"/>
  </w:num>
  <w:num w:numId="18" w16cid:durableId="834106396">
    <w:abstractNumId w:val="9"/>
  </w:num>
  <w:num w:numId="19" w16cid:durableId="908853868">
    <w:abstractNumId w:val="7"/>
  </w:num>
  <w:num w:numId="20" w16cid:durableId="198325373">
    <w:abstractNumId w:val="25"/>
  </w:num>
  <w:num w:numId="21" w16cid:durableId="2002855570">
    <w:abstractNumId w:val="29"/>
  </w:num>
  <w:num w:numId="22" w16cid:durableId="897787623">
    <w:abstractNumId w:val="26"/>
  </w:num>
  <w:num w:numId="23" w16cid:durableId="683551476">
    <w:abstractNumId w:val="8"/>
  </w:num>
  <w:num w:numId="24" w16cid:durableId="1377775125">
    <w:abstractNumId w:val="2"/>
  </w:num>
  <w:num w:numId="25" w16cid:durableId="644237848">
    <w:abstractNumId w:val="22"/>
  </w:num>
  <w:num w:numId="26" w16cid:durableId="1981499861">
    <w:abstractNumId w:val="19"/>
  </w:num>
  <w:num w:numId="27" w16cid:durableId="43799136">
    <w:abstractNumId w:val="5"/>
  </w:num>
  <w:num w:numId="28" w16cid:durableId="520433025">
    <w:abstractNumId w:val="28"/>
  </w:num>
  <w:num w:numId="29" w16cid:durableId="40063173">
    <w:abstractNumId w:val="31"/>
  </w:num>
  <w:num w:numId="30" w16cid:durableId="1477260566">
    <w:abstractNumId w:val="23"/>
  </w:num>
  <w:num w:numId="31" w16cid:durableId="1900937705">
    <w:abstractNumId w:val="30"/>
  </w:num>
  <w:num w:numId="32" w16cid:durableId="400443321">
    <w:abstractNumId w:val="27"/>
  </w:num>
  <w:num w:numId="33" w16cid:durableId="393047587">
    <w:abstractNumId w:val="3"/>
  </w:num>
  <w:num w:numId="34" w16cid:durableId="999817216">
    <w:abstractNumId w:val="18"/>
  </w:num>
  <w:num w:numId="35" w16cid:durableId="5380574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92D"/>
    <w:rsid w:val="00006786"/>
    <w:rsid w:val="0002004E"/>
    <w:rsid w:val="00026F53"/>
    <w:rsid w:val="00027AFF"/>
    <w:rsid w:val="00034345"/>
    <w:rsid w:val="00034E3D"/>
    <w:rsid w:val="00035CFD"/>
    <w:rsid w:val="00046134"/>
    <w:rsid w:val="00052FD6"/>
    <w:rsid w:val="00062873"/>
    <w:rsid w:val="00074872"/>
    <w:rsid w:val="00075B05"/>
    <w:rsid w:val="00085A63"/>
    <w:rsid w:val="00086089"/>
    <w:rsid w:val="00095EC6"/>
    <w:rsid w:val="000A0111"/>
    <w:rsid w:val="000B07F1"/>
    <w:rsid w:val="000B67BB"/>
    <w:rsid w:val="000C1C21"/>
    <w:rsid w:val="000C4BCC"/>
    <w:rsid w:val="000C5CA0"/>
    <w:rsid w:val="000D1572"/>
    <w:rsid w:val="000D20C9"/>
    <w:rsid w:val="000E41C4"/>
    <w:rsid w:val="000E5DB9"/>
    <w:rsid w:val="000E7D32"/>
    <w:rsid w:val="000F364C"/>
    <w:rsid w:val="000F73DC"/>
    <w:rsid w:val="00103C8C"/>
    <w:rsid w:val="001153D9"/>
    <w:rsid w:val="0012125B"/>
    <w:rsid w:val="0012222B"/>
    <w:rsid w:val="0012280F"/>
    <w:rsid w:val="00130E47"/>
    <w:rsid w:val="00135802"/>
    <w:rsid w:val="001374D8"/>
    <w:rsid w:val="001409B6"/>
    <w:rsid w:val="00141012"/>
    <w:rsid w:val="00147B4E"/>
    <w:rsid w:val="00151460"/>
    <w:rsid w:val="00155963"/>
    <w:rsid w:val="00160020"/>
    <w:rsid w:val="0016434C"/>
    <w:rsid w:val="00166F31"/>
    <w:rsid w:val="00172986"/>
    <w:rsid w:val="0018079F"/>
    <w:rsid w:val="00184141"/>
    <w:rsid w:val="00184900"/>
    <w:rsid w:val="00185264"/>
    <w:rsid w:val="0018620D"/>
    <w:rsid w:val="00191D39"/>
    <w:rsid w:val="00192BDE"/>
    <w:rsid w:val="001974C7"/>
    <w:rsid w:val="001A727B"/>
    <w:rsid w:val="001B1C53"/>
    <w:rsid w:val="001B4E7E"/>
    <w:rsid w:val="001D08B5"/>
    <w:rsid w:val="001D0EC6"/>
    <w:rsid w:val="001D1AD0"/>
    <w:rsid w:val="001E0CF6"/>
    <w:rsid w:val="001E78DF"/>
    <w:rsid w:val="001F2545"/>
    <w:rsid w:val="001F2FCD"/>
    <w:rsid w:val="00204174"/>
    <w:rsid w:val="002071BC"/>
    <w:rsid w:val="00207B19"/>
    <w:rsid w:val="0021177D"/>
    <w:rsid w:val="0021426A"/>
    <w:rsid w:val="00214D9A"/>
    <w:rsid w:val="00223C3B"/>
    <w:rsid w:val="0022738E"/>
    <w:rsid w:val="002338EF"/>
    <w:rsid w:val="00242DE8"/>
    <w:rsid w:val="00243BF7"/>
    <w:rsid w:val="0024643E"/>
    <w:rsid w:val="002501B7"/>
    <w:rsid w:val="00250C38"/>
    <w:rsid w:val="00251006"/>
    <w:rsid w:val="00256367"/>
    <w:rsid w:val="00256E72"/>
    <w:rsid w:val="00265125"/>
    <w:rsid w:val="002679C9"/>
    <w:rsid w:val="00270BF1"/>
    <w:rsid w:val="00272A76"/>
    <w:rsid w:val="00280E98"/>
    <w:rsid w:val="00282C6E"/>
    <w:rsid w:val="00284BE1"/>
    <w:rsid w:val="00290AE8"/>
    <w:rsid w:val="00294449"/>
    <w:rsid w:val="00297AB5"/>
    <w:rsid w:val="002A3294"/>
    <w:rsid w:val="002A6E71"/>
    <w:rsid w:val="002D0D75"/>
    <w:rsid w:val="002E0F93"/>
    <w:rsid w:val="002E15CC"/>
    <w:rsid w:val="002E5CE8"/>
    <w:rsid w:val="002F4698"/>
    <w:rsid w:val="002F7B81"/>
    <w:rsid w:val="00302CE7"/>
    <w:rsid w:val="00303C1E"/>
    <w:rsid w:val="00317E38"/>
    <w:rsid w:val="00320745"/>
    <w:rsid w:val="003240EC"/>
    <w:rsid w:val="003270C2"/>
    <w:rsid w:val="003307E6"/>
    <w:rsid w:val="00332802"/>
    <w:rsid w:val="00334B69"/>
    <w:rsid w:val="003424FD"/>
    <w:rsid w:val="0034262D"/>
    <w:rsid w:val="0034488F"/>
    <w:rsid w:val="003603DA"/>
    <w:rsid w:val="00361F91"/>
    <w:rsid w:val="00372B1E"/>
    <w:rsid w:val="00381BDE"/>
    <w:rsid w:val="003906F5"/>
    <w:rsid w:val="00390A55"/>
    <w:rsid w:val="003966FD"/>
    <w:rsid w:val="00396B5D"/>
    <w:rsid w:val="003B23BD"/>
    <w:rsid w:val="003D5C43"/>
    <w:rsid w:val="003E3014"/>
    <w:rsid w:val="003F0B3F"/>
    <w:rsid w:val="003F5115"/>
    <w:rsid w:val="004008AD"/>
    <w:rsid w:val="00404B22"/>
    <w:rsid w:val="00411D9A"/>
    <w:rsid w:val="00412444"/>
    <w:rsid w:val="00415DAA"/>
    <w:rsid w:val="0042522E"/>
    <w:rsid w:val="00431730"/>
    <w:rsid w:val="00431E60"/>
    <w:rsid w:val="004342C1"/>
    <w:rsid w:val="00445283"/>
    <w:rsid w:val="00450BF9"/>
    <w:rsid w:val="00452F51"/>
    <w:rsid w:val="004604B6"/>
    <w:rsid w:val="00465EB1"/>
    <w:rsid w:val="004738DB"/>
    <w:rsid w:val="00475CAB"/>
    <w:rsid w:val="00486667"/>
    <w:rsid w:val="00487371"/>
    <w:rsid w:val="00492E9E"/>
    <w:rsid w:val="0049567C"/>
    <w:rsid w:val="004A11F6"/>
    <w:rsid w:val="004B0109"/>
    <w:rsid w:val="004C3022"/>
    <w:rsid w:val="004C6953"/>
    <w:rsid w:val="004D0FF5"/>
    <w:rsid w:val="004E6B91"/>
    <w:rsid w:val="004F4F37"/>
    <w:rsid w:val="004F7CAA"/>
    <w:rsid w:val="00502819"/>
    <w:rsid w:val="0050537E"/>
    <w:rsid w:val="00506BEB"/>
    <w:rsid w:val="00510083"/>
    <w:rsid w:val="00510685"/>
    <w:rsid w:val="00534335"/>
    <w:rsid w:val="005356BE"/>
    <w:rsid w:val="0053739D"/>
    <w:rsid w:val="00540324"/>
    <w:rsid w:val="00545948"/>
    <w:rsid w:val="005471DA"/>
    <w:rsid w:val="00547924"/>
    <w:rsid w:val="0055027B"/>
    <w:rsid w:val="00551073"/>
    <w:rsid w:val="00561D8A"/>
    <w:rsid w:val="00565D49"/>
    <w:rsid w:val="00573CE2"/>
    <w:rsid w:val="00576565"/>
    <w:rsid w:val="00576B2B"/>
    <w:rsid w:val="005770D2"/>
    <w:rsid w:val="005776FB"/>
    <w:rsid w:val="005838B7"/>
    <w:rsid w:val="00585BC7"/>
    <w:rsid w:val="00591782"/>
    <w:rsid w:val="00593033"/>
    <w:rsid w:val="005949F5"/>
    <w:rsid w:val="005B4202"/>
    <w:rsid w:val="005C5344"/>
    <w:rsid w:val="005D2512"/>
    <w:rsid w:val="005D4D43"/>
    <w:rsid w:val="005E102C"/>
    <w:rsid w:val="005E651A"/>
    <w:rsid w:val="005F2DFC"/>
    <w:rsid w:val="005F706A"/>
    <w:rsid w:val="00616941"/>
    <w:rsid w:val="00617A67"/>
    <w:rsid w:val="00623C26"/>
    <w:rsid w:val="00624417"/>
    <w:rsid w:val="00626F59"/>
    <w:rsid w:val="00632CF2"/>
    <w:rsid w:val="006348B1"/>
    <w:rsid w:val="00635D34"/>
    <w:rsid w:val="006456EA"/>
    <w:rsid w:val="00657DA3"/>
    <w:rsid w:val="00660ED6"/>
    <w:rsid w:val="00665BA0"/>
    <w:rsid w:val="00675952"/>
    <w:rsid w:val="00675C44"/>
    <w:rsid w:val="00677673"/>
    <w:rsid w:val="006809DF"/>
    <w:rsid w:val="00683CB9"/>
    <w:rsid w:val="0069245D"/>
    <w:rsid w:val="006A7879"/>
    <w:rsid w:val="006B0805"/>
    <w:rsid w:val="006B4283"/>
    <w:rsid w:val="006D25F3"/>
    <w:rsid w:val="006D47F1"/>
    <w:rsid w:val="006E2192"/>
    <w:rsid w:val="006E2C28"/>
    <w:rsid w:val="006F3E1A"/>
    <w:rsid w:val="00711F54"/>
    <w:rsid w:val="007157C0"/>
    <w:rsid w:val="00727041"/>
    <w:rsid w:val="00741B99"/>
    <w:rsid w:val="00744DE0"/>
    <w:rsid w:val="00761B2F"/>
    <w:rsid w:val="00790CEB"/>
    <w:rsid w:val="00792414"/>
    <w:rsid w:val="007974ED"/>
    <w:rsid w:val="007A01A9"/>
    <w:rsid w:val="007B176E"/>
    <w:rsid w:val="007B4B93"/>
    <w:rsid w:val="007C0945"/>
    <w:rsid w:val="007C2684"/>
    <w:rsid w:val="007C5398"/>
    <w:rsid w:val="007D7501"/>
    <w:rsid w:val="007F6353"/>
    <w:rsid w:val="00802606"/>
    <w:rsid w:val="008027BC"/>
    <w:rsid w:val="00812234"/>
    <w:rsid w:val="00816992"/>
    <w:rsid w:val="00825D74"/>
    <w:rsid w:val="00827D5F"/>
    <w:rsid w:val="008447CA"/>
    <w:rsid w:val="00845DB0"/>
    <w:rsid w:val="008477F5"/>
    <w:rsid w:val="00853480"/>
    <w:rsid w:val="00861C5E"/>
    <w:rsid w:val="0086266C"/>
    <w:rsid w:val="0086556A"/>
    <w:rsid w:val="00866D64"/>
    <w:rsid w:val="00874E19"/>
    <w:rsid w:val="00882227"/>
    <w:rsid w:val="0089072F"/>
    <w:rsid w:val="00892723"/>
    <w:rsid w:val="008A0D2E"/>
    <w:rsid w:val="008B0E8A"/>
    <w:rsid w:val="008B24DA"/>
    <w:rsid w:val="008D0975"/>
    <w:rsid w:val="008D2CD7"/>
    <w:rsid w:val="008D414C"/>
    <w:rsid w:val="008D5656"/>
    <w:rsid w:val="008E0D50"/>
    <w:rsid w:val="008E2FD2"/>
    <w:rsid w:val="008E5D89"/>
    <w:rsid w:val="008F01EE"/>
    <w:rsid w:val="008F11C8"/>
    <w:rsid w:val="008F2453"/>
    <w:rsid w:val="0090163A"/>
    <w:rsid w:val="00902E1B"/>
    <w:rsid w:val="00915474"/>
    <w:rsid w:val="00916C3C"/>
    <w:rsid w:val="0092254C"/>
    <w:rsid w:val="00922E15"/>
    <w:rsid w:val="0092724F"/>
    <w:rsid w:val="00935324"/>
    <w:rsid w:val="00935FC2"/>
    <w:rsid w:val="00944A27"/>
    <w:rsid w:val="009451B0"/>
    <w:rsid w:val="00946C69"/>
    <w:rsid w:val="0095224B"/>
    <w:rsid w:val="00955672"/>
    <w:rsid w:val="00962737"/>
    <w:rsid w:val="0096352A"/>
    <w:rsid w:val="00971836"/>
    <w:rsid w:val="00974016"/>
    <w:rsid w:val="00975E5A"/>
    <w:rsid w:val="009965FE"/>
    <w:rsid w:val="009A0FD0"/>
    <w:rsid w:val="009A21D3"/>
    <w:rsid w:val="009A3DED"/>
    <w:rsid w:val="009A4C11"/>
    <w:rsid w:val="009A6A8D"/>
    <w:rsid w:val="009B22B1"/>
    <w:rsid w:val="009B7697"/>
    <w:rsid w:val="009C4ACC"/>
    <w:rsid w:val="009C70BB"/>
    <w:rsid w:val="009E44E7"/>
    <w:rsid w:val="009E59D0"/>
    <w:rsid w:val="009E7AEA"/>
    <w:rsid w:val="009F0B07"/>
    <w:rsid w:val="009F490B"/>
    <w:rsid w:val="00A00CB8"/>
    <w:rsid w:val="00A01D06"/>
    <w:rsid w:val="00A044A4"/>
    <w:rsid w:val="00A05FF3"/>
    <w:rsid w:val="00A078A1"/>
    <w:rsid w:val="00A10965"/>
    <w:rsid w:val="00A1161A"/>
    <w:rsid w:val="00A11CC2"/>
    <w:rsid w:val="00A27123"/>
    <w:rsid w:val="00A31FE9"/>
    <w:rsid w:val="00A4348F"/>
    <w:rsid w:val="00A4372A"/>
    <w:rsid w:val="00A52832"/>
    <w:rsid w:val="00A6024D"/>
    <w:rsid w:val="00A718A0"/>
    <w:rsid w:val="00A72F60"/>
    <w:rsid w:val="00A82B8C"/>
    <w:rsid w:val="00A90D26"/>
    <w:rsid w:val="00A95863"/>
    <w:rsid w:val="00A966D3"/>
    <w:rsid w:val="00AA6FC0"/>
    <w:rsid w:val="00AB3130"/>
    <w:rsid w:val="00AE34AE"/>
    <w:rsid w:val="00AE411E"/>
    <w:rsid w:val="00AF24F4"/>
    <w:rsid w:val="00B065A1"/>
    <w:rsid w:val="00B25468"/>
    <w:rsid w:val="00B43CA7"/>
    <w:rsid w:val="00B45416"/>
    <w:rsid w:val="00B473F1"/>
    <w:rsid w:val="00B507EB"/>
    <w:rsid w:val="00B515F0"/>
    <w:rsid w:val="00B520FD"/>
    <w:rsid w:val="00B523EC"/>
    <w:rsid w:val="00B570A1"/>
    <w:rsid w:val="00B576C3"/>
    <w:rsid w:val="00B64D71"/>
    <w:rsid w:val="00B6662E"/>
    <w:rsid w:val="00B71679"/>
    <w:rsid w:val="00B74AF1"/>
    <w:rsid w:val="00B754C1"/>
    <w:rsid w:val="00B76DAD"/>
    <w:rsid w:val="00B806FE"/>
    <w:rsid w:val="00B81B3C"/>
    <w:rsid w:val="00B83541"/>
    <w:rsid w:val="00B87D59"/>
    <w:rsid w:val="00B905EB"/>
    <w:rsid w:val="00B9339A"/>
    <w:rsid w:val="00B93D01"/>
    <w:rsid w:val="00B96972"/>
    <w:rsid w:val="00BA0B7C"/>
    <w:rsid w:val="00BA0F5E"/>
    <w:rsid w:val="00BA2104"/>
    <w:rsid w:val="00BB036E"/>
    <w:rsid w:val="00BC0A75"/>
    <w:rsid w:val="00BC28C2"/>
    <w:rsid w:val="00BC4D81"/>
    <w:rsid w:val="00BC5D81"/>
    <w:rsid w:val="00BD2034"/>
    <w:rsid w:val="00BD3CB0"/>
    <w:rsid w:val="00BD4203"/>
    <w:rsid w:val="00BD5A88"/>
    <w:rsid w:val="00BE035E"/>
    <w:rsid w:val="00BE1143"/>
    <w:rsid w:val="00BE592D"/>
    <w:rsid w:val="00C01E35"/>
    <w:rsid w:val="00C07776"/>
    <w:rsid w:val="00C13DB4"/>
    <w:rsid w:val="00C14638"/>
    <w:rsid w:val="00C20434"/>
    <w:rsid w:val="00C30F40"/>
    <w:rsid w:val="00C33F4B"/>
    <w:rsid w:val="00C35C68"/>
    <w:rsid w:val="00C44A99"/>
    <w:rsid w:val="00C45195"/>
    <w:rsid w:val="00C5157F"/>
    <w:rsid w:val="00C53D90"/>
    <w:rsid w:val="00C56038"/>
    <w:rsid w:val="00C56874"/>
    <w:rsid w:val="00C7203C"/>
    <w:rsid w:val="00C86071"/>
    <w:rsid w:val="00C8797B"/>
    <w:rsid w:val="00C957E7"/>
    <w:rsid w:val="00CA65FD"/>
    <w:rsid w:val="00CC2029"/>
    <w:rsid w:val="00CC3D38"/>
    <w:rsid w:val="00CD1721"/>
    <w:rsid w:val="00CD6430"/>
    <w:rsid w:val="00CE6842"/>
    <w:rsid w:val="00D002A4"/>
    <w:rsid w:val="00D0204B"/>
    <w:rsid w:val="00D02DCF"/>
    <w:rsid w:val="00D04AC1"/>
    <w:rsid w:val="00D140F0"/>
    <w:rsid w:val="00D14150"/>
    <w:rsid w:val="00D16A42"/>
    <w:rsid w:val="00D16CC6"/>
    <w:rsid w:val="00D234E9"/>
    <w:rsid w:val="00D273D0"/>
    <w:rsid w:val="00D309CE"/>
    <w:rsid w:val="00D341A6"/>
    <w:rsid w:val="00D35951"/>
    <w:rsid w:val="00D533BC"/>
    <w:rsid w:val="00D63F06"/>
    <w:rsid w:val="00D66668"/>
    <w:rsid w:val="00D66FB4"/>
    <w:rsid w:val="00D70485"/>
    <w:rsid w:val="00D77832"/>
    <w:rsid w:val="00D829F1"/>
    <w:rsid w:val="00D84E1E"/>
    <w:rsid w:val="00D8599D"/>
    <w:rsid w:val="00D86951"/>
    <w:rsid w:val="00D9035C"/>
    <w:rsid w:val="00D935B8"/>
    <w:rsid w:val="00D953CA"/>
    <w:rsid w:val="00DA20E9"/>
    <w:rsid w:val="00DA4C28"/>
    <w:rsid w:val="00DA76D9"/>
    <w:rsid w:val="00DB577B"/>
    <w:rsid w:val="00DC6281"/>
    <w:rsid w:val="00DC664B"/>
    <w:rsid w:val="00DD25CB"/>
    <w:rsid w:val="00DD46F6"/>
    <w:rsid w:val="00DD5182"/>
    <w:rsid w:val="00DD68E2"/>
    <w:rsid w:val="00DF4B11"/>
    <w:rsid w:val="00DF5C22"/>
    <w:rsid w:val="00E05955"/>
    <w:rsid w:val="00E16817"/>
    <w:rsid w:val="00E2369C"/>
    <w:rsid w:val="00E31C03"/>
    <w:rsid w:val="00E42CF4"/>
    <w:rsid w:val="00E44948"/>
    <w:rsid w:val="00E51BE2"/>
    <w:rsid w:val="00E56925"/>
    <w:rsid w:val="00E705BC"/>
    <w:rsid w:val="00E71D97"/>
    <w:rsid w:val="00E778CB"/>
    <w:rsid w:val="00E8502A"/>
    <w:rsid w:val="00E937D0"/>
    <w:rsid w:val="00EA2EDB"/>
    <w:rsid w:val="00EA31AB"/>
    <w:rsid w:val="00EA78A0"/>
    <w:rsid w:val="00EB3450"/>
    <w:rsid w:val="00EB7F93"/>
    <w:rsid w:val="00EC56D1"/>
    <w:rsid w:val="00ED0565"/>
    <w:rsid w:val="00ED070C"/>
    <w:rsid w:val="00ED28D1"/>
    <w:rsid w:val="00EF3BE6"/>
    <w:rsid w:val="00EF7204"/>
    <w:rsid w:val="00EF73D3"/>
    <w:rsid w:val="00F0332A"/>
    <w:rsid w:val="00F037CC"/>
    <w:rsid w:val="00F221BD"/>
    <w:rsid w:val="00F26A09"/>
    <w:rsid w:val="00F3231A"/>
    <w:rsid w:val="00F3465A"/>
    <w:rsid w:val="00F44E18"/>
    <w:rsid w:val="00F47DCB"/>
    <w:rsid w:val="00F616B3"/>
    <w:rsid w:val="00F64148"/>
    <w:rsid w:val="00F64232"/>
    <w:rsid w:val="00F7103F"/>
    <w:rsid w:val="00F71387"/>
    <w:rsid w:val="00F7189D"/>
    <w:rsid w:val="00F72C61"/>
    <w:rsid w:val="00F763BD"/>
    <w:rsid w:val="00F82CDC"/>
    <w:rsid w:val="00F84C75"/>
    <w:rsid w:val="00F92880"/>
    <w:rsid w:val="00F94340"/>
    <w:rsid w:val="00FA4835"/>
    <w:rsid w:val="00FA6D53"/>
    <w:rsid w:val="00FB042E"/>
    <w:rsid w:val="00FC0AA8"/>
    <w:rsid w:val="00FC20CD"/>
    <w:rsid w:val="00FD245D"/>
    <w:rsid w:val="00FD2704"/>
    <w:rsid w:val="00FD7341"/>
    <w:rsid w:val="00FD747D"/>
    <w:rsid w:val="00FE315D"/>
    <w:rsid w:val="00FE357E"/>
    <w:rsid w:val="00FF3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5c81d5,#4867ac,#191f6a,#1d247e,#1e2587,#394894"/>
    </o:shapedefaults>
    <o:shapelayout v:ext="edit">
      <o:idmap v:ext="edit" data="1"/>
    </o:shapelayout>
  </w:shapeDefaults>
  <w:decimalSymbol w:val=","/>
  <w:listSeparator w:val=";"/>
  <w14:docId w14:val="0E86BED8"/>
  <w15:docId w15:val="{0BCC74B9-480F-4CC9-BECC-E85177239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F51"/>
    <w:rPr>
      <w:sz w:val="24"/>
      <w:szCs w:val="24"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53C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E592D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character" w:styleId="Hyperlink">
    <w:name w:val="Hyperlink"/>
    <w:rsid w:val="00635D34"/>
    <w:rPr>
      <w:color w:val="0000FF"/>
      <w:u w:val="single"/>
    </w:rPr>
  </w:style>
  <w:style w:type="paragraph" w:customStyle="1" w:styleId="Symbol">
    <w:name w:val="Symbol"/>
    <w:basedOn w:val="Normal"/>
    <w:qFormat/>
    <w:rsid w:val="00635D34"/>
    <w:rPr>
      <w:rFonts w:ascii="Arial" w:eastAsia="MS PGothic" w:hAnsi="Arial"/>
      <w:b/>
      <w:sz w:val="60"/>
      <w:lang w:val="en-US"/>
    </w:rPr>
  </w:style>
  <w:style w:type="character" w:styleId="FollowedHyperlink">
    <w:name w:val="FollowedHyperlink"/>
    <w:uiPriority w:val="99"/>
    <w:semiHidden/>
    <w:unhideWhenUsed/>
    <w:rsid w:val="00172986"/>
    <w:rPr>
      <w:color w:val="954F7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2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2222B"/>
    <w:rPr>
      <w:rFonts w:ascii="Segoe UI" w:hAnsi="Segoe UI" w:cs="Segoe UI"/>
      <w:sz w:val="18"/>
      <w:szCs w:val="18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537E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50537E"/>
    <w:rPr>
      <w:lang w:eastAsia="en-US"/>
    </w:rPr>
  </w:style>
  <w:style w:type="character" w:styleId="FootnoteReference">
    <w:name w:val="footnote reference"/>
    <w:uiPriority w:val="99"/>
    <w:semiHidden/>
    <w:unhideWhenUsed/>
    <w:rsid w:val="0050537E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437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437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4372A"/>
    <w:rPr>
      <w:lang w:val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37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372A"/>
    <w:rPr>
      <w:b/>
      <w:bCs/>
      <w:lang w:val="hr-HR"/>
    </w:rPr>
  </w:style>
  <w:style w:type="paragraph" w:styleId="Caption">
    <w:name w:val="caption"/>
    <w:basedOn w:val="Normal"/>
    <w:next w:val="Normal"/>
    <w:uiPriority w:val="35"/>
    <w:unhideWhenUsed/>
    <w:qFormat/>
    <w:rsid w:val="00DC6281"/>
    <w:pPr>
      <w:spacing w:after="200"/>
    </w:pPr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F037C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1223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D953C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hr-HR"/>
    </w:rPr>
  </w:style>
  <w:style w:type="paragraph" w:styleId="Revision">
    <w:name w:val="Revision"/>
    <w:hidden/>
    <w:uiPriority w:val="71"/>
    <w:semiHidden/>
    <w:rsid w:val="00B96972"/>
    <w:rPr>
      <w:sz w:val="24"/>
      <w:szCs w:val="24"/>
      <w:lang w:val="hr-HR"/>
    </w:rPr>
  </w:style>
  <w:style w:type="paragraph" w:customStyle="1" w:styleId="Standard">
    <w:name w:val="Standard"/>
    <w:rsid w:val="003F0B3F"/>
    <w:pPr>
      <w:suppressAutoHyphens/>
      <w:autoSpaceDN w:val="0"/>
      <w:textAlignment w:val="baseline"/>
    </w:pPr>
    <w:rPr>
      <w:rFonts w:ascii="Liberation Serif" w:eastAsia="Noto Serif CJK SC" w:hAnsi="Liberation Serif" w:cs="Lohit Devanagar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5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5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2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0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8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0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jave@op2m.eu" TargetMode="External"/><Relationship Id="rId13" Type="http://schemas.openxmlformats.org/officeDocument/2006/relationships/hyperlink" Target="http://www.op2m.eu/usluge/op2madvisor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op2m.eu/usluge/op2madvisor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p2m.eu/usluge/op2msystemarchitect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p2m.eu/op2mtraine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p2m.eu/usluge/op2mtrainer.html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://www.op2m.eu/usluge/op2mtrainer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833C6-F0A0-4502-B2A2-C9CF79DA4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1342</Words>
  <Characters>7653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MKORLATANIC@YAHOO.COM</Company>
  <LinksUpToDate>false</LinksUpToDate>
  <CharactersWithSpaces>8978</CharactersWithSpaces>
  <SharedDoc>false</SharedDoc>
  <HLinks>
    <vt:vector size="24" baseType="variant">
      <vt:variant>
        <vt:i4>6422605</vt:i4>
      </vt:variant>
      <vt:variant>
        <vt:i4>12</vt:i4>
      </vt:variant>
      <vt:variant>
        <vt:i4>0</vt:i4>
      </vt:variant>
      <vt:variant>
        <vt:i4>5</vt:i4>
      </vt:variant>
      <vt:variant>
        <vt:lpwstr>azupan@op2m.eu</vt:lpwstr>
      </vt:variant>
      <vt:variant>
        <vt:lpwstr/>
      </vt:variant>
      <vt:variant>
        <vt:i4>3407946</vt:i4>
      </vt:variant>
      <vt:variant>
        <vt:i4>9</vt:i4>
      </vt:variant>
      <vt:variant>
        <vt:i4>0</vt:i4>
      </vt:variant>
      <vt:variant>
        <vt:i4>5</vt:i4>
      </vt:variant>
      <vt:variant>
        <vt:lpwstr>mailto:zjurak@op2M.eu</vt:lpwstr>
      </vt:variant>
      <vt:variant>
        <vt:lpwstr/>
      </vt:variant>
      <vt:variant>
        <vt:i4>2949160</vt:i4>
      </vt:variant>
      <vt:variant>
        <vt:i4>6</vt:i4>
      </vt:variant>
      <vt:variant>
        <vt:i4>0</vt:i4>
      </vt:variant>
      <vt:variant>
        <vt:i4>5</vt:i4>
      </vt:variant>
      <vt:variant>
        <vt:lpwstr>http://www.op2m.eu/</vt:lpwstr>
      </vt:variant>
      <vt:variant>
        <vt:lpwstr/>
      </vt:variant>
      <vt:variant>
        <vt:i4>5701703</vt:i4>
      </vt:variant>
      <vt:variant>
        <vt:i4>3</vt:i4>
      </vt:variant>
      <vt:variant>
        <vt:i4>0</vt:i4>
      </vt:variant>
      <vt:variant>
        <vt:i4>5</vt:i4>
      </vt:variant>
      <vt:variant>
        <vt:lpwstr>http://www.sheratonzagreb.com/hr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MIRELA KORLAT ANIĆ</dc:creator>
  <cp:lastModifiedBy>Željka Grbavac</cp:lastModifiedBy>
  <cp:revision>10</cp:revision>
  <cp:lastPrinted>2026-02-17T20:17:00Z</cp:lastPrinted>
  <dcterms:created xsi:type="dcterms:W3CDTF">2026-02-24T13:18:00Z</dcterms:created>
  <dcterms:modified xsi:type="dcterms:W3CDTF">2026-02-25T10:10:00Z</dcterms:modified>
</cp:coreProperties>
</file>